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91ED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4</w:t>
      </w:r>
    </w:p>
    <w:p w14:paraId="4FB052BF">
      <w:pPr>
        <w:pStyle w:val="2"/>
        <w:rPr>
          <w:rFonts w:hint="eastAsia"/>
          <w:lang w:val="en-US" w:eastAsia="zh-CN"/>
        </w:rPr>
      </w:pPr>
    </w:p>
    <w:p w14:paraId="6033FE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right="0"/>
        <w:jc w:val="center"/>
        <w:textAlignment w:val="auto"/>
        <w:rPr>
          <w:rFonts w:hint="eastAsia" w:ascii="方正小标宋_GBK" w:hAnsi="方正小标宋_GBK" w:eastAsia="方正小标宋_GBK" w:cs="方正小标宋_GBK"/>
          <w:spacing w:val="-2"/>
          <w:sz w:val="48"/>
          <w:szCs w:val="48"/>
        </w:rPr>
      </w:pPr>
      <w:r>
        <w:rPr>
          <w:rFonts w:hint="eastAsia" w:ascii="方正小标宋_GBK" w:hAnsi="方正小标宋_GBK" w:eastAsia="方正小标宋_GBK" w:cs="方正小标宋_GBK"/>
          <w:spacing w:val="-2"/>
          <w:sz w:val="48"/>
          <w:szCs w:val="48"/>
          <w:lang w:val="en-US" w:eastAsia="zh-CN"/>
        </w:rPr>
        <w:t>海南省高等职业院校</w:t>
      </w:r>
      <w:r>
        <w:rPr>
          <w:rFonts w:hint="eastAsia" w:ascii="方正小标宋_GBK" w:hAnsi="方正小标宋_GBK" w:eastAsia="方正小标宋_GBK" w:cs="方正小标宋_GBK"/>
          <w:spacing w:val="-2"/>
          <w:sz w:val="48"/>
          <w:szCs w:val="48"/>
        </w:rPr>
        <w:t>“双师型”教师</w:t>
      </w:r>
    </w:p>
    <w:p w14:paraId="6EE72E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right="0"/>
        <w:jc w:val="center"/>
        <w:textAlignment w:val="auto"/>
        <w:rPr>
          <w:rFonts w:hint="eastAsia" w:ascii="方正小标宋_GBK" w:hAnsi="方正小标宋_GBK" w:eastAsia="方正小标宋_GBK" w:cs="方正小标宋_GBK"/>
          <w:spacing w:val="-2"/>
          <w:sz w:val="48"/>
          <w:szCs w:val="48"/>
        </w:rPr>
      </w:pPr>
      <w:r>
        <w:rPr>
          <w:rFonts w:hint="eastAsia" w:ascii="方正小标宋_GBK" w:hAnsi="方正小标宋_GBK" w:eastAsia="方正小标宋_GBK" w:cs="方正小标宋_GBK"/>
          <w:spacing w:val="-2"/>
          <w:sz w:val="48"/>
          <w:szCs w:val="48"/>
        </w:rPr>
        <w:t>认定</w:t>
      </w:r>
      <w:r>
        <w:rPr>
          <w:rFonts w:hint="eastAsia" w:ascii="方正小标宋_GBK" w:hAnsi="方正小标宋_GBK" w:eastAsia="方正小标宋_GBK" w:cs="方正小标宋_GBK"/>
          <w:spacing w:val="-2"/>
          <w:sz w:val="48"/>
          <w:szCs w:val="48"/>
          <w:lang w:val="en-US" w:eastAsia="zh-CN"/>
        </w:rPr>
        <w:t>申请表</w:t>
      </w:r>
    </w:p>
    <w:p w14:paraId="29966C9B">
      <w:pPr>
        <w:jc w:val="center"/>
        <w:rPr>
          <w:rFonts w:eastAsia="华文中宋"/>
          <w:spacing w:val="-2"/>
          <w:sz w:val="40"/>
          <w:szCs w:val="16"/>
        </w:rPr>
      </w:pPr>
    </w:p>
    <w:tbl>
      <w:tblPr>
        <w:tblStyle w:val="7"/>
        <w:tblW w:w="856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895"/>
        <w:gridCol w:w="5263"/>
      </w:tblGrid>
      <w:tr w14:paraId="0A8D74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9" w:hRule="atLeast"/>
        </w:trPr>
        <w:tc>
          <w:tcPr>
            <w:tcW w:w="2405" w:type="dxa"/>
            <w:noWrap w:val="0"/>
            <w:vAlign w:val="center"/>
          </w:tcPr>
          <w:p w14:paraId="465238BE">
            <w:pPr>
              <w:jc w:val="distribute"/>
              <w:rPr>
                <w:rFonts w:hint="eastAsia" w:ascii="宋体" w:hAnsi="宋体" w:eastAsia="宋体" w:cs="宋体"/>
                <w:spacing w:val="-4"/>
                <w:kern w:val="0"/>
                <w:sz w:val="32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4"/>
                <w:kern w:val="0"/>
                <w:sz w:val="32"/>
                <w:szCs w:val="20"/>
              </w:rPr>
              <w:t>学校</w:t>
            </w:r>
            <w:r>
              <w:rPr>
                <w:rFonts w:hint="eastAsia" w:ascii="宋体" w:hAnsi="宋体" w:eastAsia="宋体" w:cs="宋体"/>
                <w:spacing w:val="-4"/>
                <w:kern w:val="0"/>
                <w:sz w:val="32"/>
                <w:szCs w:val="20"/>
                <w:lang w:val="en-US" w:eastAsia="zh-CN"/>
              </w:rPr>
              <w:t>名称</w:t>
            </w:r>
          </w:p>
          <w:p w14:paraId="340DD654">
            <w:pPr>
              <w:jc w:val="distribut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4"/>
                <w:kern w:val="0"/>
                <w:sz w:val="32"/>
                <w:szCs w:val="20"/>
                <w:lang w:val="en-US" w:eastAsia="zh-CN"/>
              </w:rPr>
              <w:t>及主管部门</w:t>
            </w:r>
          </w:p>
        </w:tc>
        <w:tc>
          <w:tcPr>
            <w:tcW w:w="6158" w:type="dxa"/>
            <w:gridSpan w:val="2"/>
            <w:noWrap w:val="0"/>
            <w:vAlign w:val="bottom"/>
          </w:tcPr>
          <w:p w14:paraId="67A567E3">
            <w:pPr>
              <w:jc w:val="both"/>
              <w:rPr>
                <w:rFonts w:hint="default" w:ascii="宋体" w:hAnsi="宋体" w:eastAsia="宋体" w:cs="宋体"/>
                <w:kern w:val="0"/>
                <w:sz w:val="20"/>
                <w:szCs w:val="20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u w:val="single"/>
                <w:lang w:val="en-US" w:eastAsia="zh-CN"/>
              </w:rPr>
              <w:t xml:space="preserve">                                          </w:t>
            </w:r>
          </w:p>
        </w:tc>
      </w:tr>
      <w:tr w14:paraId="4AE637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4" w:hRule="atLeast"/>
        </w:trPr>
        <w:tc>
          <w:tcPr>
            <w:tcW w:w="2405" w:type="dxa"/>
            <w:noWrap w:val="0"/>
            <w:vAlign w:val="center"/>
          </w:tcPr>
          <w:p w14:paraId="1A9A4A17">
            <w:pPr>
              <w:jc w:val="distribute"/>
              <w:rPr>
                <w:rFonts w:hint="eastAsia" w:ascii="宋体" w:hAnsi="宋体" w:eastAsia="宋体" w:cs="宋体"/>
                <w:spacing w:val="-4"/>
                <w:kern w:val="0"/>
                <w:sz w:val="3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20"/>
              </w:rPr>
              <w:t>认定方式</w:t>
            </w:r>
          </w:p>
        </w:tc>
        <w:tc>
          <w:tcPr>
            <w:tcW w:w="6158" w:type="dxa"/>
            <w:gridSpan w:val="2"/>
            <w:noWrap w:val="0"/>
            <w:vAlign w:val="center"/>
          </w:tcPr>
          <w:p w14:paraId="2D56DF63">
            <w:p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20"/>
                <w:u w:val="none"/>
              </w:rPr>
              <w:t>□认定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20"/>
                <w:u w:val="none"/>
                <w:lang w:val="en-US" w:eastAsia="zh-CN"/>
              </w:rPr>
              <w:t>申请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20"/>
                <w:u w:val="none"/>
              </w:rPr>
              <w:t xml:space="preserve">    </w:t>
            </w:r>
            <w:r>
              <w:rPr>
                <w:rFonts w:hint="eastAsia" w:ascii="宋体" w:hAnsi="宋体" w:eastAsia="宋体" w:cs="宋体"/>
                <w:spacing w:val="71"/>
                <w:w w:val="150"/>
                <w:kern w:val="0"/>
                <w:sz w:val="32"/>
                <w:szCs w:val="20"/>
                <w:u w:val="none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20"/>
                <w:u w:val="none"/>
              </w:rPr>
              <w:t>□认定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20"/>
                <w:u w:val="none"/>
                <w:lang w:val="en-US" w:eastAsia="zh-CN"/>
              </w:rPr>
              <w:t>复核</w:t>
            </w:r>
          </w:p>
        </w:tc>
      </w:tr>
      <w:tr w14:paraId="1C4B6D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4" w:hRule="atLeast"/>
        </w:trPr>
        <w:tc>
          <w:tcPr>
            <w:tcW w:w="2405" w:type="dxa"/>
            <w:noWrap w:val="0"/>
            <w:vAlign w:val="center"/>
          </w:tcPr>
          <w:p w14:paraId="13ACD7CC">
            <w:pPr>
              <w:jc w:val="distribute"/>
              <w:rPr>
                <w:rFonts w:hint="eastAsia" w:ascii="宋体" w:hAnsi="宋体" w:eastAsia="宋体" w:cs="宋体"/>
                <w:kern w:val="0"/>
                <w:sz w:val="32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20"/>
                <w:lang w:val="en-US" w:eastAsia="zh-CN"/>
              </w:rPr>
              <w:t>认定进程</w:t>
            </w:r>
          </w:p>
        </w:tc>
        <w:tc>
          <w:tcPr>
            <w:tcW w:w="6158" w:type="dxa"/>
            <w:gridSpan w:val="2"/>
            <w:noWrap w:val="0"/>
            <w:vAlign w:val="center"/>
          </w:tcPr>
          <w:p w14:paraId="0048DD58">
            <w:p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20"/>
                <w:u w:val="none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20"/>
                <w:u w:val="none"/>
                <w:lang w:val="en-US" w:eastAsia="zh-CN"/>
              </w:rPr>
              <w:t>正常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20"/>
                <w:u w:val="none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20"/>
                <w:u w:val="no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pacing w:val="71"/>
                <w:w w:val="150"/>
                <w:kern w:val="0"/>
                <w:sz w:val="32"/>
                <w:szCs w:val="20"/>
                <w:u w:val="none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20"/>
                <w:u w:val="none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20"/>
                <w:u w:val="none"/>
                <w:lang w:val="en-US" w:eastAsia="zh-CN"/>
              </w:rPr>
              <w:t>破格</w:t>
            </w:r>
          </w:p>
        </w:tc>
      </w:tr>
      <w:tr w14:paraId="299531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atLeast"/>
        </w:trPr>
        <w:tc>
          <w:tcPr>
            <w:tcW w:w="3300" w:type="dxa"/>
            <w:gridSpan w:val="2"/>
            <w:noWrap w:val="0"/>
            <w:vAlign w:val="center"/>
          </w:tcPr>
          <w:p w14:paraId="25CA6BA6">
            <w:pPr>
              <w:jc w:val="distribute"/>
              <w:rPr>
                <w:rFonts w:hint="eastAsia" w:ascii="宋体" w:hAnsi="宋体" w:eastAsia="宋体" w:cs="宋体"/>
                <w:spacing w:val="-4"/>
                <w:kern w:val="0"/>
                <w:sz w:val="3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20"/>
              </w:rPr>
              <w:t>当前“双师”等级</w:t>
            </w:r>
          </w:p>
        </w:tc>
        <w:tc>
          <w:tcPr>
            <w:tcW w:w="5263" w:type="dxa"/>
            <w:noWrap w:val="0"/>
            <w:vAlign w:val="center"/>
          </w:tcPr>
          <w:p w14:paraId="5FD810AE">
            <w:pPr>
              <w:jc w:val="distribute"/>
              <w:rPr>
                <w:rFonts w:hint="eastAsia" w:ascii="宋体" w:hAnsi="宋体" w:eastAsia="宋体" w:cs="宋体"/>
                <w:kern w:val="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20"/>
                <w:u w:val="none"/>
              </w:rPr>
              <w:t>□无 □初级</w:t>
            </w:r>
            <w:r>
              <w:rPr>
                <w:rFonts w:hint="eastAsia" w:ascii="宋体" w:hAnsi="宋体" w:eastAsia="宋体" w:cs="宋体"/>
                <w:spacing w:val="-10"/>
                <w:kern w:val="0"/>
                <w:sz w:val="32"/>
                <w:szCs w:val="20"/>
                <w:u w:val="none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20"/>
                <w:u w:val="none"/>
              </w:rPr>
              <w:t>□中级 □高级</w:t>
            </w:r>
          </w:p>
        </w:tc>
      </w:tr>
      <w:tr w14:paraId="5AE058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" w:hRule="atLeast"/>
        </w:trPr>
        <w:tc>
          <w:tcPr>
            <w:tcW w:w="3300" w:type="dxa"/>
            <w:gridSpan w:val="2"/>
            <w:noWrap w:val="0"/>
            <w:vAlign w:val="center"/>
          </w:tcPr>
          <w:p w14:paraId="68F87B90"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20"/>
                <w:lang w:val="en-US" w:eastAsia="zh-CN"/>
              </w:rPr>
              <w:t>申请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20"/>
              </w:rPr>
              <w:t>认定“双师”等级</w:t>
            </w:r>
          </w:p>
        </w:tc>
        <w:tc>
          <w:tcPr>
            <w:tcW w:w="5263" w:type="dxa"/>
            <w:noWrap w:val="0"/>
            <w:vAlign w:val="center"/>
          </w:tcPr>
          <w:p w14:paraId="07F9E413">
            <w:pPr>
              <w:jc w:val="distribute"/>
              <w:rPr>
                <w:rFonts w:hint="eastAsia" w:ascii="宋体" w:hAnsi="宋体" w:eastAsia="宋体" w:cs="宋体"/>
                <w:kern w:val="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20"/>
                <w:u w:val="none"/>
              </w:rPr>
              <w:t>□初级</w:t>
            </w:r>
            <w:r>
              <w:rPr>
                <w:rFonts w:hint="eastAsia" w:ascii="宋体" w:hAnsi="宋体" w:eastAsia="宋体" w:cs="宋体"/>
                <w:spacing w:val="40"/>
                <w:kern w:val="0"/>
                <w:sz w:val="32"/>
                <w:szCs w:val="20"/>
                <w:u w:val="none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20"/>
                <w:u w:val="none"/>
              </w:rPr>
              <w:t>□中级</w:t>
            </w:r>
            <w:r>
              <w:rPr>
                <w:rFonts w:hint="eastAsia" w:ascii="宋体" w:hAnsi="宋体" w:eastAsia="宋体" w:cs="宋体"/>
                <w:spacing w:val="71"/>
                <w:w w:val="150"/>
                <w:kern w:val="0"/>
                <w:sz w:val="32"/>
                <w:szCs w:val="20"/>
                <w:u w:val="none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20"/>
                <w:u w:val="none"/>
              </w:rPr>
              <w:t>□高级</w:t>
            </w:r>
          </w:p>
        </w:tc>
      </w:tr>
      <w:tr w14:paraId="0CB1DE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2405" w:type="dxa"/>
            <w:noWrap w:val="0"/>
            <w:vAlign w:val="center"/>
          </w:tcPr>
          <w:p w14:paraId="14C2105C">
            <w:pPr>
              <w:jc w:val="distribute"/>
              <w:rPr>
                <w:rFonts w:hint="eastAsia" w:ascii="宋体" w:hAnsi="宋体" w:eastAsia="宋体" w:cs="宋体"/>
                <w:kern w:val="0"/>
                <w:sz w:val="32"/>
                <w:szCs w:val="20"/>
              </w:rPr>
            </w:pPr>
            <w:r>
              <w:rPr>
                <w:rFonts w:hint="eastAsia" w:ascii="宋体" w:hAnsi="宋体" w:eastAsia="宋体" w:cs="宋体"/>
                <w:spacing w:val="-2"/>
                <w:kern w:val="0"/>
                <w:sz w:val="32"/>
                <w:szCs w:val="20"/>
              </w:rPr>
              <w:t>申请时间</w:t>
            </w:r>
          </w:p>
        </w:tc>
        <w:tc>
          <w:tcPr>
            <w:tcW w:w="6158" w:type="dxa"/>
            <w:gridSpan w:val="2"/>
            <w:noWrap w:val="0"/>
            <w:vAlign w:val="center"/>
          </w:tcPr>
          <w:p w14:paraId="19EF483F">
            <w:pPr>
              <w:ind w:firstLine="1280" w:firstLineChars="400"/>
              <w:rPr>
                <w:rFonts w:hint="eastAsia" w:ascii="宋体" w:hAnsi="宋体" w:eastAsia="宋体" w:cs="宋体"/>
                <w:kern w:val="0"/>
                <w:sz w:val="3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20"/>
              </w:rPr>
              <w:t>年    月   日</w:t>
            </w:r>
          </w:p>
        </w:tc>
      </w:tr>
    </w:tbl>
    <w:p w14:paraId="76DCCE8E">
      <w:pPr>
        <w:jc w:val="center"/>
        <w:rPr>
          <w:rFonts w:hint="eastAsia" w:ascii="黑体" w:hAnsi="黑体" w:eastAsia="黑体" w:cs="黑体"/>
          <w:spacing w:val="-4"/>
          <w:sz w:val="32"/>
          <w:szCs w:val="32"/>
          <w:lang w:val="en-US" w:eastAsia="zh-CN"/>
        </w:rPr>
      </w:pPr>
    </w:p>
    <w:p w14:paraId="5EE6742C">
      <w:pPr>
        <w:jc w:val="center"/>
        <w:rPr>
          <w:rFonts w:hint="eastAsia" w:ascii="黑体" w:hAnsi="黑体" w:eastAsia="黑体" w:cs="黑体"/>
          <w:spacing w:val="-4"/>
          <w:sz w:val="32"/>
          <w:szCs w:val="32"/>
          <w:lang w:val="en-US" w:eastAsia="zh-CN"/>
        </w:rPr>
      </w:pPr>
    </w:p>
    <w:p w14:paraId="214B76D2">
      <w:pPr>
        <w:jc w:val="center"/>
        <w:rPr>
          <w:rFonts w:hint="eastAsia" w:ascii="黑体" w:hAnsi="黑体" w:eastAsia="黑体" w:cs="黑体"/>
          <w:spacing w:val="-4"/>
          <w:sz w:val="32"/>
          <w:szCs w:val="32"/>
          <w:lang w:val="en-US" w:eastAsia="zh-CN"/>
        </w:rPr>
      </w:pPr>
    </w:p>
    <w:p w14:paraId="6D61FD0A">
      <w:pPr>
        <w:jc w:val="center"/>
        <w:rPr>
          <w:rFonts w:hint="eastAsia" w:ascii="黑体" w:hAnsi="黑体" w:eastAsia="黑体" w:cs="黑体"/>
          <w:spacing w:val="-4"/>
          <w:sz w:val="32"/>
          <w:szCs w:val="32"/>
        </w:rPr>
        <w:sectPr>
          <w:footerReference r:id="rId3" w:type="default"/>
          <w:footerReference r:id="rId4" w:type="even"/>
          <w:pgSz w:w="11906" w:h="16838"/>
          <w:pgMar w:top="1814" w:right="1417" w:bottom="1417" w:left="1474" w:header="851" w:footer="1446" w:gutter="0"/>
          <w:pgNumType w:fmt="decimal"/>
          <w:cols w:space="720" w:num="1"/>
          <w:docGrid w:type="lines" w:linePitch="312" w:charSpace="0"/>
        </w:sectPr>
      </w:pPr>
      <w:r>
        <w:rPr>
          <w:rFonts w:hint="eastAsia" w:ascii="黑体" w:hAnsi="黑体" w:eastAsia="黑体" w:cs="黑体"/>
          <w:spacing w:val="-4"/>
          <w:sz w:val="32"/>
          <w:szCs w:val="32"/>
          <w:lang w:val="en-US" w:eastAsia="zh-CN"/>
        </w:rPr>
        <w:t>海南省</w:t>
      </w:r>
      <w:r>
        <w:rPr>
          <w:rFonts w:hint="eastAsia" w:ascii="黑体" w:hAnsi="黑体" w:eastAsia="黑体" w:cs="黑体"/>
          <w:spacing w:val="-4"/>
          <w:sz w:val="32"/>
          <w:szCs w:val="32"/>
        </w:rPr>
        <w:t>教育厅制</w:t>
      </w:r>
    </w:p>
    <w:p w14:paraId="60AF9B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jc w:val="center"/>
        <w:textAlignment w:val="auto"/>
        <w:rPr>
          <w:rFonts w:eastAsia="黑体"/>
          <w:bCs/>
          <w:spacing w:val="-2"/>
          <w:sz w:val="44"/>
          <w:szCs w:val="44"/>
        </w:rPr>
      </w:pPr>
      <w:r>
        <w:rPr>
          <w:rFonts w:eastAsia="黑体"/>
          <w:bCs/>
          <w:spacing w:val="-2"/>
          <w:sz w:val="44"/>
          <w:szCs w:val="44"/>
        </w:rPr>
        <w:t>填表说明</w:t>
      </w:r>
    </w:p>
    <w:p w14:paraId="1D844D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7978D3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1.本表由职业学校人事（教师）部门组织填写；认定机构完成线下审核、盖章存档。</w:t>
      </w:r>
    </w:p>
    <w:p w14:paraId="232EDD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2.申报人员对照《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海南</w:t>
      </w:r>
      <w:r>
        <w:rPr>
          <w:rFonts w:hint="eastAsia" w:ascii="仿宋_GB2312" w:hAnsi="仿宋_GB2312" w:eastAsia="仿宋_GB2312" w:cs="仿宋_GB2312"/>
          <w:sz w:val="32"/>
          <w:szCs w:val="32"/>
        </w:rPr>
        <w:t>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高等</w:t>
      </w:r>
      <w:r>
        <w:rPr>
          <w:rFonts w:hint="eastAsia" w:ascii="仿宋_GB2312" w:hAnsi="仿宋_GB2312" w:eastAsia="仿宋_GB2312" w:cs="仿宋_GB2312"/>
          <w:sz w:val="32"/>
          <w:szCs w:val="32"/>
        </w:rPr>
        <w:t>职业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院校</w:t>
      </w:r>
      <w:r>
        <w:rPr>
          <w:rFonts w:hint="eastAsia" w:ascii="仿宋_GB2312" w:hAnsi="仿宋_GB2312" w:eastAsia="仿宋_GB2312" w:cs="仿宋_GB2312"/>
          <w:sz w:val="32"/>
          <w:szCs w:val="32"/>
        </w:rPr>
        <w:t>“双师型”教师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认定</w:t>
      </w:r>
      <w:r>
        <w:rPr>
          <w:rFonts w:hint="eastAsia" w:ascii="仿宋_GB2312" w:hAnsi="仿宋_GB2312" w:eastAsia="仿宋_GB2312" w:cs="仿宋_GB2312"/>
          <w:sz w:val="32"/>
          <w:szCs w:val="32"/>
        </w:rPr>
        <w:t>标准（试行）》相应条款填写必要内容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后附佐证材料。</w:t>
      </w:r>
    </w:p>
    <w:p w14:paraId="6EE448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3.申报人员对本表填写内容的真实性和准确性负主要责任，学校及相关职能部门负相应审核责任。</w:t>
      </w:r>
    </w:p>
    <w:p w14:paraId="00091F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4.填报内容不符合要求或审核手续不全的，不予受理。</w:t>
      </w:r>
    </w:p>
    <w:p w14:paraId="788696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5.《申请表》第一部分“基本情况”中校内专任教师的“从教时间”以入职时间为准。</w:t>
      </w:r>
    </w:p>
    <w:p w14:paraId="6F3016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6.《申请表》中填报内容满足所申报“双师型”教师等级要求即可，无需全面填报。所有表格不够使用可自行添加，不得改变《申请表》整体布局。</w:t>
      </w:r>
    </w:p>
    <w:p w14:paraId="3263FA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jc w:val="center"/>
        <w:textAlignment w:val="auto"/>
        <w:rPr>
          <w:rFonts w:hint="eastAsia" w:ascii="Times New Roman" w:hAnsi="Times New Roman" w:eastAsia="黑体" w:cs="Times New Roman"/>
          <w:bCs/>
          <w:spacing w:val="-2"/>
          <w:sz w:val="44"/>
          <w:szCs w:val="44"/>
        </w:rPr>
      </w:pPr>
    </w:p>
    <w:p w14:paraId="64F4D9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jc w:val="center"/>
        <w:textAlignment w:val="auto"/>
        <w:rPr>
          <w:rFonts w:hint="eastAsia" w:ascii="Times New Roman" w:hAnsi="Times New Roman" w:eastAsia="黑体" w:cs="Times New Roman"/>
          <w:bCs/>
          <w:spacing w:val="-2"/>
          <w:sz w:val="44"/>
          <w:szCs w:val="44"/>
        </w:rPr>
      </w:pPr>
      <w:r>
        <w:rPr>
          <w:rFonts w:hint="eastAsia" w:ascii="Times New Roman" w:hAnsi="Times New Roman" w:eastAsia="黑体" w:cs="Times New Roman"/>
          <w:bCs/>
          <w:spacing w:val="-2"/>
          <w:sz w:val="44"/>
          <w:szCs w:val="44"/>
        </w:rPr>
        <w:t>申报人声明</w:t>
      </w:r>
    </w:p>
    <w:p w14:paraId="3F80EC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48D08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郑重声明：本表所填写内容及本人提供的相应佐证材料真实准确，如有不实之处，本人愿承担相应责任。</w:t>
      </w:r>
    </w:p>
    <w:p w14:paraId="22DF4660">
      <w:pPr>
        <w:pStyle w:val="2"/>
        <w:rPr>
          <w:rFonts w:hint="eastAsia"/>
        </w:rPr>
      </w:pPr>
    </w:p>
    <w:p w14:paraId="7FDA98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申报人（签名）：</w:t>
      </w:r>
    </w:p>
    <w:p w14:paraId="2BDDC43C">
      <w:pPr>
        <w:pStyle w:val="2"/>
        <w:rPr>
          <w:sz w:val="30"/>
          <w:szCs w:val="30"/>
        </w:rPr>
        <w:sectPr>
          <w:pgSz w:w="11906" w:h="16838"/>
          <w:pgMar w:top="1814" w:right="1417" w:bottom="1417" w:left="1474" w:header="851" w:footer="1446" w:gutter="0"/>
          <w:pgNumType w:fmt="decimal"/>
          <w:cols w:space="720" w:num="1"/>
          <w:docGrid w:type="lines" w:linePitch="312" w:charSpace="0"/>
        </w:sectPr>
      </w:pPr>
      <w:r>
        <w:rPr>
          <w:sz w:val="30"/>
          <w:szCs w:val="30"/>
        </w:rPr>
        <w:t xml:space="preserve"> </w:t>
      </w:r>
      <w:r>
        <w:rPr>
          <w:rFonts w:hint="eastAsia"/>
          <w:sz w:val="30"/>
          <w:szCs w:val="30"/>
          <w:lang w:val="en-US" w:eastAsia="zh-CN"/>
        </w:rPr>
        <w:t xml:space="preserve">                               </w:t>
      </w:r>
      <w:r>
        <w:rPr>
          <w:sz w:val="30"/>
          <w:szCs w:val="30"/>
        </w:rPr>
        <w:t>年   月   日</w:t>
      </w:r>
    </w:p>
    <w:p w14:paraId="45393C3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61" w:afterLines="50" w:line="600" w:lineRule="exact"/>
        <w:ind w:firstLine="640" w:firstLineChars="200"/>
        <w:textAlignment w:val="auto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一、基本情况</w:t>
      </w:r>
    </w:p>
    <w:tbl>
      <w:tblPr>
        <w:tblStyle w:val="7"/>
        <w:tblW w:w="506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8"/>
        <w:gridCol w:w="852"/>
        <w:gridCol w:w="966"/>
        <w:gridCol w:w="1490"/>
        <w:gridCol w:w="2101"/>
        <w:gridCol w:w="2477"/>
      </w:tblGrid>
      <w:tr w14:paraId="480B6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0" w:type="pct"/>
            <w:noWrap w:val="0"/>
            <w:vAlign w:val="center"/>
          </w:tcPr>
          <w:p w14:paraId="0C3476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姓    名</w:t>
            </w:r>
          </w:p>
        </w:tc>
        <w:tc>
          <w:tcPr>
            <w:tcW w:w="973" w:type="pct"/>
            <w:gridSpan w:val="2"/>
            <w:noWrap w:val="0"/>
            <w:vAlign w:val="center"/>
          </w:tcPr>
          <w:p w14:paraId="3B6EAC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797" w:type="pct"/>
            <w:noWrap w:val="0"/>
            <w:vAlign w:val="center"/>
          </w:tcPr>
          <w:p w14:paraId="68625E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性   别</w:t>
            </w:r>
          </w:p>
        </w:tc>
        <w:tc>
          <w:tcPr>
            <w:tcW w:w="1124" w:type="pct"/>
            <w:noWrap w:val="0"/>
            <w:vAlign w:val="center"/>
          </w:tcPr>
          <w:p w14:paraId="548072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1325" w:type="pct"/>
            <w:vMerge w:val="restart"/>
            <w:noWrap w:val="0"/>
            <w:vAlign w:val="center"/>
          </w:tcPr>
          <w:p w14:paraId="73163D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电子照片</w:t>
            </w:r>
          </w:p>
        </w:tc>
      </w:tr>
      <w:tr w14:paraId="2D61B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0" w:type="pct"/>
            <w:noWrap w:val="0"/>
            <w:vAlign w:val="center"/>
          </w:tcPr>
          <w:p w14:paraId="0BBC53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973" w:type="pct"/>
            <w:gridSpan w:val="2"/>
            <w:noWrap w:val="0"/>
            <w:vAlign w:val="center"/>
          </w:tcPr>
          <w:p w14:paraId="05CA64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797" w:type="pct"/>
            <w:noWrap w:val="0"/>
            <w:vAlign w:val="center"/>
          </w:tcPr>
          <w:p w14:paraId="3C8D5D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民   族</w:t>
            </w:r>
          </w:p>
        </w:tc>
        <w:tc>
          <w:tcPr>
            <w:tcW w:w="1124" w:type="pct"/>
            <w:noWrap w:val="0"/>
            <w:vAlign w:val="center"/>
          </w:tcPr>
          <w:p w14:paraId="1666BE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1325" w:type="pct"/>
            <w:vMerge w:val="continue"/>
            <w:noWrap w:val="0"/>
            <w:vAlign w:val="center"/>
          </w:tcPr>
          <w:p w14:paraId="1538D1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</w:tr>
      <w:tr w14:paraId="113BB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0" w:type="pct"/>
            <w:noWrap w:val="0"/>
            <w:vAlign w:val="center"/>
          </w:tcPr>
          <w:p w14:paraId="69869F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最高学历</w:t>
            </w:r>
          </w:p>
        </w:tc>
        <w:tc>
          <w:tcPr>
            <w:tcW w:w="973" w:type="pct"/>
            <w:gridSpan w:val="2"/>
            <w:noWrap w:val="0"/>
            <w:vAlign w:val="center"/>
          </w:tcPr>
          <w:p w14:paraId="5C6A5F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797" w:type="pct"/>
            <w:noWrap w:val="0"/>
            <w:vAlign w:val="center"/>
          </w:tcPr>
          <w:p w14:paraId="53B722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最高学位</w:t>
            </w:r>
          </w:p>
        </w:tc>
        <w:tc>
          <w:tcPr>
            <w:tcW w:w="1124" w:type="pct"/>
            <w:noWrap w:val="0"/>
            <w:vAlign w:val="center"/>
          </w:tcPr>
          <w:p w14:paraId="2C3CFE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1325" w:type="pct"/>
            <w:vMerge w:val="continue"/>
            <w:noWrap w:val="0"/>
            <w:vAlign w:val="center"/>
          </w:tcPr>
          <w:p w14:paraId="11CA54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</w:tr>
      <w:tr w14:paraId="102C1D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0" w:type="pct"/>
            <w:noWrap w:val="0"/>
            <w:vAlign w:val="center"/>
          </w:tcPr>
          <w:p w14:paraId="45B9C4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参加工作</w:t>
            </w:r>
          </w:p>
          <w:p w14:paraId="71B92D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时    间</w:t>
            </w:r>
          </w:p>
        </w:tc>
        <w:tc>
          <w:tcPr>
            <w:tcW w:w="973" w:type="pct"/>
            <w:gridSpan w:val="2"/>
            <w:noWrap w:val="0"/>
            <w:vAlign w:val="center"/>
          </w:tcPr>
          <w:p w14:paraId="715846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797" w:type="pct"/>
            <w:noWrap w:val="0"/>
            <w:vAlign w:val="center"/>
          </w:tcPr>
          <w:p w14:paraId="1ED17A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从教时间</w:t>
            </w:r>
          </w:p>
        </w:tc>
        <w:tc>
          <w:tcPr>
            <w:tcW w:w="1124" w:type="pct"/>
            <w:noWrap w:val="0"/>
            <w:vAlign w:val="center"/>
          </w:tcPr>
          <w:p w14:paraId="3FC67F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1325" w:type="pct"/>
            <w:vMerge w:val="continue"/>
            <w:noWrap w:val="0"/>
            <w:vAlign w:val="center"/>
          </w:tcPr>
          <w:p w14:paraId="15C8E0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</w:tr>
      <w:tr w14:paraId="55335F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0" w:type="pct"/>
            <w:noWrap w:val="0"/>
            <w:vAlign w:val="center"/>
          </w:tcPr>
          <w:p w14:paraId="21FE47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专业领域</w:t>
            </w:r>
          </w:p>
        </w:tc>
        <w:tc>
          <w:tcPr>
            <w:tcW w:w="1770" w:type="pct"/>
            <w:gridSpan w:val="3"/>
            <w:noWrap w:val="0"/>
            <w:vAlign w:val="center"/>
          </w:tcPr>
          <w:p w14:paraId="037AF6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1124" w:type="pct"/>
            <w:noWrap w:val="0"/>
            <w:vAlign w:val="center"/>
          </w:tcPr>
          <w:p w14:paraId="59644C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325" w:type="pct"/>
            <w:noWrap w:val="0"/>
            <w:vAlign w:val="center"/>
          </w:tcPr>
          <w:p w14:paraId="2E36C3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</w:tr>
      <w:tr w14:paraId="2F0DD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0" w:hRule="atLeast"/>
          <w:jc w:val="center"/>
        </w:trPr>
        <w:tc>
          <w:tcPr>
            <w:tcW w:w="1236" w:type="pct"/>
            <w:gridSpan w:val="2"/>
            <w:noWrap w:val="0"/>
            <w:vAlign w:val="center"/>
          </w:tcPr>
          <w:p w14:paraId="5F2A60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教师岗位类型</w:t>
            </w:r>
          </w:p>
        </w:tc>
        <w:tc>
          <w:tcPr>
            <w:tcW w:w="3763" w:type="pct"/>
            <w:gridSpan w:val="4"/>
            <w:noWrap w:val="0"/>
            <w:vAlign w:val="center"/>
          </w:tcPr>
          <w:p w14:paraId="20E172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□职业学校专任教师</w:t>
            </w:r>
          </w:p>
          <w:p w14:paraId="363EEA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□职业学校兼课教师（校内具备教师资格其他人员）</w:t>
            </w:r>
          </w:p>
          <w:p w14:paraId="2A2CB8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</w:pPr>
          </w:p>
        </w:tc>
      </w:tr>
      <w:tr w14:paraId="6230A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1236" w:type="pct"/>
            <w:gridSpan w:val="2"/>
            <w:noWrap w:val="0"/>
            <w:vAlign w:val="center"/>
          </w:tcPr>
          <w:p w14:paraId="53068937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教师课程类型</w:t>
            </w:r>
          </w:p>
        </w:tc>
        <w:tc>
          <w:tcPr>
            <w:tcW w:w="3763" w:type="pct"/>
            <w:gridSpan w:val="4"/>
            <w:noWrap w:val="0"/>
            <w:vAlign w:val="center"/>
          </w:tcPr>
          <w:p w14:paraId="09BBBFED">
            <w:pPr>
              <w:pStyle w:val="10"/>
              <w:keepNext w:val="0"/>
              <w:keepLines w:val="0"/>
              <w:pageBreakBefore w:val="0"/>
              <w:widowControl w:val="0"/>
              <w:tabs>
                <w:tab w:val="left" w:pos="32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pacing w:val="-1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pacing w:val="-1"/>
                <w:kern w:val="0"/>
                <w:sz w:val="28"/>
                <w:szCs w:val="28"/>
              </w:rPr>
              <w:t xml:space="preserve">专业课  </w:t>
            </w:r>
            <w:r>
              <w:rPr>
                <w:rFonts w:hint="eastAsia" w:ascii="宋体" w:hAnsi="宋体" w:eastAsia="宋体" w:cs="宋体"/>
                <w:color w:val="auto"/>
                <w:spacing w:val="-1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pacing w:val="-1"/>
                <w:kern w:val="0"/>
                <w:sz w:val="28"/>
                <w:szCs w:val="28"/>
              </w:rPr>
              <w:t>公共课  □实习指导</w:t>
            </w:r>
            <w:r>
              <w:rPr>
                <w:rFonts w:hint="eastAsia" w:ascii="宋体" w:hAnsi="宋体" w:eastAsia="宋体" w:cs="宋体"/>
                <w:color w:val="auto"/>
                <w:spacing w:val="-1"/>
                <w:ker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pacing w:val="-1"/>
                <w:kern w:val="0"/>
                <w:sz w:val="28"/>
                <w:szCs w:val="28"/>
              </w:rPr>
              <w:t>□其他</w:t>
            </w:r>
          </w:p>
        </w:tc>
      </w:tr>
      <w:tr w14:paraId="0CB4F3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5" w:hRule="atLeast"/>
          <w:jc w:val="center"/>
        </w:trPr>
        <w:tc>
          <w:tcPr>
            <w:tcW w:w="1236" w:type="pct"/>
            <w:gridSpan w:val="2"/>
            <w:noWrap w:val="0"/>
            <w:vAlign w:val="center"/>
          </w:tcPr>
          <w:p w14:paraId="08CF52B5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个人师德师风</w:t>
            </w:r>
          </w:p>
          <w:p w14:paraId="5EE1867A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及教育教学</w:t>
            </w:r>
          </w:p>
          <w:p w14:paraId="4D0CD627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工作小结</w:t>
            </w:r>
          </w:p>
          <w:p w14:paraId="51A347DD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300字左右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3763" w:type="pct"/>
            <w:gridSpan w:val="4"/>
            <w:noWrap w:val="0"/>
            <w:vAlign w:val="center"/>
          </w:tcPr>
          <w:p w14:paraId="7F976034">
            <w:pPr>
              <w:pStyle w:val="10"/>
              <w:keepNext w:val="0"/>
              <w:keepLines w:val="0"/>
              <w:pageBreakBefore w:val="0"/>
              <w:widowControl w:val="0"/>
              <w:tabs>
                <w:tab w:val="left" w:pos="32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pacing w:val="-1"/>
                <w:kern w:val="0"/>
                <w:sz w:val="28"/>
                <w:szCs w:val="28"/>
              </w:rPr>
            </w:pPr>
          </w:p>
          <w:p w14:paraId="4D87E235">
            <w:pPr>
              <w:pStyle w:val="10"/>
              <w:keepNext w:val="0"/>
              <w:keepLines w:val="0"/>
              <w:pageBreakBefore w:val="0"/>
              <w:widowControl w:val="0"/>
              <w:tabs>
                <w:tab w:val="left" w:pos="32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pacing w:val="-1"/>
                <w:kern w:val="0"/>
                <w:sz w:val="28"/>
                <w:szCs w:val="28"/>
              </w:rPr>
            </w:pPr>
          </w:p>
          <w:p w14:paraId="7FACD1AC">
            <w:pPr>
              <w:pStyle w:val="10"/>
              <w:keepNext w:val="0"/>
              <w:keepLines w:val="0"/>
              <w:pageBreakBefore w:val="0"/>
              <w:widowControl w:val="0"/>
              <w:tabs>
                <w:tab w:val="left" w:pos="32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pacing w:val="-1"/>
                <w:kern w:val="0"/>
                <w:sz w:val="28"/>
                <w:szCs w:val="28"/>
              </w:rPr>
            </w:pPr>
          </w:p>
          <w:p w14:paraId="450FF436">
            <w:pPr>
              <w:pStyle w:val="10"/>
              <w:keepNext w:val="0"/>
              <w:keepLines w:val="0"/>
              <w:pageBreakBefore w:val="0"/>
              <w:widowControl w:val="0"/>
              <w:tabs>
                <w:tab w:val="left" w:pos="32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pacing w:val="-1"/>
                <w:kern w:val="0"/>
                <w:sz w:val="28"/>
                <w:szCs w:val="28"/>
              </w:rPr>
            </w:pPr>
          </w:p>
          <w:p w14:paraId="505ECE3A">
            <w:pPr>
              <w:pStyle w:val="10"/>
              <w:keepNext w:val="0"/>
              <w:keepLines w:val="0"/>
              <w:pageBreakBefore w:val="0"/>
              <w:widowControl w:val="0"/>
              <w:tabs>
                <w:tab w:val="left" w:pos="32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pacing w:val="-1"/>
                <w:kern w:val="0"/>
                <w:sz w:val="28"/>
                <w:szCs w:val="28"/>
              </w:rPr>
            </w:pPr>
          </w:p>
          <w:p w14:paraId="27C4C074">
            <w:pPr>
              <w:pStyle w:val="10"/>
              <w:keepNext w:val="0"/>
              <w:keepLines w:val="0"/>
              <w:pageBreakBefore w:val="0"/>
              <w:widowControl w:val="0"/>
              <w:tabs>
                <w:tab w:val="left" w:pos="32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pacing w:val="-1"/>
                <w:kern w:val="0"/>
                <w:sz w:val="28"/>
                <w:szCs w:val="28"/>
              </w:rPr>
            </w:pPr>
          </w:p>
        </w:tc>
      </w:tr>
      <w:tr w14:paraId="2190E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1236" w:type="pct"/>
            <w:gridSpan w:val="2"/>
            <w:noWrap w:val="0"/>
            <w:vAlign w:val="center"/>
          </w:tcPr>
          <w:p w14:paraId="0D84241A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近五年师德表现</w:t>
            </w:r>
          </w:p>
        </w:tc>
        <w:tc>
          <w:tcPr>
            <w:tcW w:w="3763" w:type="pct"/>
            <w:gridSpan w:val="4"/>
            <w:noWrap w:val="0"/>
            <w:vAlign w:val="center"/>
          </w:tcPr>
          <w:p w14:paraId="0C3EF47D">
            <w:pPr>
              <w:pStyle w:val="10"/>
              <w:keepNext w:val="0"/>
              <w:keepLines w:val="0"/>
              <w:pageBreakBefore w:val="0"/>
              <w:widowControl w:val="0"/>
              <w:tabs>
                <w:tab w:val="left" w:pos="32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pacing w:val="-1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pacing w:val="-1"/>
                <w:kern w:val="0"/>
                <w:sz w:val="28"/>
                <w:szCs w:val="28"/>
              </w:rPr>
              <w:t>□合格    □不合格</w:t>
            </w:r>
          </w:p>
        </w:tc>
      </w:tr>
      <w:tr w14:paraId="1CAE25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1236" w:type="pct"/>
            <w:gridSpan w:val="2"/>
            <w:noWrap w:val="0"/>
            <w:vAlign w:val="center"/>
          </w:tcPr>
          <w:p w14:paraId="40AD8203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近五年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年度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教学质量考核</w:t>
            </w:r>
          </w:p>
        </w:tc>
        <w:tc>
          <w:tcPr>
            <w:tcW w:w="3763" w:type="pct"/>
            <w:gridSpan w:val="4"/>
            <w:noWrap w:val="0"/>
            <w:vAlign w:val="center"/>
          </w:tcPr>
          <w:p w14:paraId="4AE64ACF">
            <w:pPr>
              <w:pStyle w:val="10"/>
              <w:keepNext w:val="0"/>
              <w:keepLines w:val="0"/>
              <w:pageBreakBefore w:val="0"/>
              <w:widowControl w:val="0"/>
              <w:tabs>
                <w:tab w:val="left" w:pos="32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pacing w:val="-1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pacing w:val="-1"/>
                <w:kern w:val="0"/>
                <w:sz w:val="28"/>
                <w:szCs w:val="28"/>
              </w:rPr>
              <w:t>合格</w:t>
            </w:r>
            <w:r>
              <w:rPr>
                <w:rFonts w:hint="eastAsia" w:ascii="宋体" w:hAnsi="宋体" w:eastAsia="宋体" w:cs="宋体"/>
                <w:spacing w:val="-1"/>
                <w:kern w:val="0"/>
                <w:sz w:val="28"/>
                <w:szCs w:val="28"/>
                <w:lang w:val="en-US" w:eastAsia="zh-CN"/>
              </w:rPr>
              <w:t xml:space="preserve">    次（其中优秀   次）</w:t>
            </w:r>
          </w:p>
        </w:tc>
      </w:tr>
    </w:tbl>
    <w:p w14:paraId="0561CC8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61" w:afterLines="50" w:line="600" w:lineRule="exact"/>
        <w:ind w:firstLine="640" w:firstLineChars="200"/>
        <w:textAlignment w:val="auto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二、资格证书</w:t>
      </w:r>
    </w:p>
    <w:tbl>
      <w:tblPr>
        <w:tblStyle w:val="7"/>
        <w:tblW w:w="93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35"/>
        <w:gridCol w:w="5357"/>
      </w:tblGrid>
      <w:tr w14:paraId="0A038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4035" w:type="dxa"/>
            <w:noWrap w:val="0"/>
            <w:vAlign w:val="center"/>
          </w:tcPr>
          <w:p w14:paraId="22DE5B96">
            <w:pPr>
              <w:pStyle w:val="10"/>
              <w:spacing w:line="400" w:lineRule="exact"/>
              <w:jc w:val="center"/>
              <w:rPr>
                <w:rFonts w:hint="eastAsia"/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教师资格证书名称</w:t>
            </w:r>
          </w:p>
        </w:tc>
        <w:tc>
          <w:tcPr>
            <w:tcW w:w="5357" w:type="dxa"/>
            <w:noWrap w:val="0"/>
            <w:vAlign w:val="center"/>
          </w:tcPr>
          <w:p w14:paraId="3659D259">
            <w:pPr>
              <w:pStyle w:val="10"/>
              <w:spacing w:line="400" w:lineRule="exact"/>
              <w:jc w:val="center"/>
              <w:rPr>
                <w:rFonts w:hint="eastAsia"/>
                <w:kern w:val="0"/>
                <w:sz w:val="28"/>
                <w:szCs w:val="28"/>
              </w:rPr>
            </w:pPr>
          </w:p>
        </w:tc>
      </w:tr>
      <w:tr w14:paraId="741FE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4035" w:type="dxa"/>
            <w:noWrap w:val="0"/>
            <w:vAlign w:val="center"/>
          </w:tcPr>
          <w:p w14:paraId="60930B0B">
            <w:pPr>
              <w:pStyle w:val="10"/>
              <w:spacing w:line="400" w:lineRule="exact"/>
              <w:jc w:val="center"/>
              <w:rPr>
                <w:rFonts w:hint="eastAsia"/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教师资格证书编号</w:t>
            </w:r>
          </w:p>
        </w:tc>
        <w:tc>
          <w:tcPr>
            <w:tcW w:w="5357" w:type="dxa"/>
            <w:noWrap w:val="0"/>
            <w:vAlign w:val="center"/>
          </w:tcPr>
          <w:p w14:paraId="5FF2F0D6">
            <w:pPr>
              <w:pStyle w:val="10"/>
              <w:spacing w:line="400" w:lineRule="exact"/>
              <w:jc w:val="center"/>
              <w:rPr>
                <w:rFonts w:hint="eastAsia"/>
                <w:kern w:val="0"/>
                <w:sz w:val="28"/>
                <w:szCs w:val="28"/>
              </w:rPr>
            </w:pPr>
          </w:p>
        </w:tc>
      </w:tr>
      <w:tr w14:paraId="16F4A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4035" w:type="dxa"/>
            <w:noWrap w:val="0"/>
            <w:vAlign w:val="center"/>
          </w:tcPr>
          <w:p w14:paraId="5686F05A">
            <w:pPr>
              <w:pStyle w:val="10"/>
              <w:spacing w:line="400" w:lineRule="exact"/>
              <w:jc w:val="center"/>
              <w:rPr>
                <w:rFonts w:hint="eastAsia"/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教师系列专业技术资格等级</w:t>
            </w:r>
          </w:p>
        </w:tc>
        <w:tc>
          <w:tcPr>
            <w:tcW w:w="5357" w:type="dxa"/>
            <w:noWrap w:val="0"/>
            <w:vAlign w:val="center"/>
          </w:tcPr>
          <w:p w14:paraId="116831B7">
            <w:pPr>
              <w:pStyle w:val="10"/>
              <w:spacing w:line="400" w:lineRule="exact"/>
              <w:ind w:firstLine="1120" w:firstLineChars="400"/>
              <w:jc w:val="both"/>
              <w:rPr>
                <w:rFonts w:hint="eastAsia"/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/>
                <w:kern w:val="0"/>
                <w:sz w:val="28"/>
                <w:szCs w:val="28"/>
              </w:rPr>
              <w:t xml:space="preserve">初级 </w:t>
            </w:r>
            <w:r>
              <w:rPr>
                <w:rFonts w:hint="eastAsia"/>
                <w:kern w:val="0"/>
                <w:sz w:val="28"/>
                <w:szCs w:val="28"/>
                <w:lang w:val="en-US" w:eastAsia="zh-CN"/>
              </w:rPr>
              <w:t xml:space="preserve">        </w:t>
            </w:r>
            <w:r>
              <w:rPr>
                <w:rFonts w:hint="eastAsia"/>
                <w:kern w:val="0"/>
                <w:sz w:val="28"/>
                <w:szCs w:val="28"/>
              </w:rPr>
              <w:t xml:space="preserve"> □中级</w:t>
            </w:r>
          </w:p>
          <w:p w14:paraId="3C005EC3">
            <w:pPr>
              <w:pStyle w:val="10"/>
              <w:spacing w:line="400" w:lineRule="exact"/>
              <w:ind w:firstLine="1120" w:firstLineChars="400"/>
              <w:jc w:val="both"/>
              <w:rPr>
                <w:rFonts w:hint="eastAsia"/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/>
                <w:kern w:val="0"/>
                <w:sz w:val="28"/>
                <w:szCs w:val="28"/>
              </w:rPr>
              <w:t>高级（</w:t>
            </w:r>
            <w:r>
              <w:rPr>
                <w:rFonts w:hint="eastAsia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/>
                <w:kern w:val="0"/>
                <w:sz w:val="28"/>
                <w:szCs w:val="28"/>
              </w:rPr>
              <w:t>副高</w:t>
            </w:r>
            <w:r>
              <w:rPr>
                <w:rFonts w:hint="eastAsia"/>
                <w:ker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/>
                <w:kern w:val="0"/>
                <w:sz w:val="28"/>
                <w:szCs w:val="28"/>
              </w:rPr>
              <w:t>正高）</w:t>
            </w:r>
          </w:p>
        </w:tc>
      </w:tr>
      <w:tr w14:paraId="5894C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  <w:jc w:val="center"/>
        </w:trPr>
        <w:tc>
          <w:tcPr>
            <w:tcW w:w="4035" w:type="dxa"/>
            <w:noWrap w:val="0"/>
            <w:vAlign w:val="center"/>
          </w:tcPr>
          <w:p w14:paraId="5FC9611D">
            <w:pPr>
              <w:pStyle w:val="10"/>
              <w:spacing w:line="400" w:lineRule="exact"/>
              <w:jc w:val="center"/>
              <w:rPr>
                <w:rFonts w:hint="eastAsia"/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非教师系列专业技术资格名称</w:t>
            </w:r>
          </w:p>
        </w:tc>
        <w:tc>
          <w:tcPr>
            <w:tcW w:w="5357" w:type="dxa"/>
            <w:noWrap w:val="0"/>
            <w:vAlign w:val="center"/>
          </w:tcPr>
          <w:p w14:paraId="177B639F">
            <w:pPr>
              <w:pStyle w:val="10"/>
              <w:spacing w:line="400" w:lineRule="exact"/>
              <w:jc w:val="center"/>
              <w:rPr>
                <w:rFonts w:hint="eastAsia"/>
                <w:kern w:val="0"/>
                <w:sz w:val="28"/>
                <w:szCs w:val="28"/>
              </w:rPr>
            </w:pPr>
          </w:p>
        </w:tc>
      </w:tr>
      <w:tr w14:paraId="3505A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4035" w:type="dxa"/>
            <w:noWrap w:val="0"/>
            <w:vAlign w:val="center"/>
          </w:tcPr>
          <w:p w14:paraId="3752479A">
            <w:pPr>
              <w:pStyle w:val="10"/>
              <w:spacing w:line="400" w:lineRule="exact"/>
              <w:jc w:val="center"/>
              <w:rPr>
                <w:rFonts w:hint="eastAsia"/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非教师系列专业技术资格等级</w:t>
            </w:r>
          </w:p>
        </w:tc>
        <w:tc>
          <w:tcPr>
            <w:tcW w:w="5357" w:type="dxa"/>
            <w:noWrap w:val="0"/>
            <w:vAlign w:val="center"/>
          </w:tcPr>
          <w:p w14:paraId="6E6F5497">
            <w:pPr>
              <w:pStyle w:val="10"/>
              <w:spacing w:line="400" w:lineRule="exact"/>
              <w:ind w:firstLine="1120" w:firstLineChars="400"/>
              <w:jc w:val="both"/>
              <w:rPr>
                <w:rFonts w:hint="eastAsia"/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 xml:space="preserve">□初级     </w:t>
            </w:r>
            <w:r>
              <w:rPr>
                <w:rFonts w:hint="eastAsia"/>
                <w:kern w:val="0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/>
                <w:kern w:val="0"/>
                <w:sz w:val="28"/>
                <w:szCs w:val="28"/>
              </w:rPr>
              <w:t xml:space="preserve">  □中级</w:t>
            </w:r>
          </w:p>
          <w:p w14:paraId="101D3285">
            <w:pPr>
              <w:pStyle w:val="10"/>
              <w:spacing w:line="400" w:lineRule="exact"/>
              <w:ind w:firstLine="1120" w:firstLineChars="400"/>
              <w:jc w:val="both"/>
              <w:rPr>
                <w:rFonts w:hint="eastAsia"/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□高级（□副高</w:t>
            </w:r>
            <w:r>
              <w:rPr>
                <w:rFonts w:hint="eastAsia"/>
                <w:ker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8"/>
                <w:szCs w:val="28"/>
              </w:rPr>
              <w:t xml:space="preserve"> □正高）</w:t>
            </w:r>
          </w:p>
        </w:tc>
      </w:tr>
      <w:tr w14:paraId="68F353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  <w:jc w:val="center"/>
        </w:trPr>
        <w:tc>
          <w:tcPr>
            <w:tcW w:w="4035" w:type="dxa"/>
            <w:noWrap w:val="0"/>
            <w:vAlign w:val="center"/>
          </w:tcPr>
          <w:p w14:paraId="51D37DDD">
            <w:pPr>
              <w:pStyle w:val="10"/>
              <w:spacing w:line="400" w:lineRule="exact"/>
              <w:jc w:val="center"/>
              <w:rPr>
                <w:rFonts w:hint="eastAsia"/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职业资格（执业资格）</w:t>
            </w:r>
          </w:p>
          <w:p w14:paraId="4DAC66F9">
            <w:pPr>
              <w:pStyle w:val="10"/>
              <w:spacing w:line="400" w:lineRule="exact"/>
              <w:jc w:val="center"/>
              <w:rPr>
                <w:rFonts w:hint="eastAsia"/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证书名称</w:t>
            </w:r>
          </w:p>
        </w:tc>
        <w:tc>
          <w:tcPr>
            <w:tcW w:w="5357" w:type="dxa"/>
            <w:noWrap w:val="0"/>
            <w:vAlign w:val="center"/>
          </w:tcPr>
          <w:p w14:paraId="3548ADC3">
            <w:pPr>
              <w:pStyle w:val="10"/>
              <w:spacing w:line="400" w:lineRule="exact"/>
              <w:jc w:val="center"/>
              <w:rPr>
                <w:rFonts w:hint="eastAsia"/>
                <w:kern w:val="0"/>
                <w:sz w:val="28"/>
                <w:szCs w:val="28"/>
              </w:rPr>
            </w:pPr>
          </w:p>
        </w:tc>
      </w:tr>
      <w:tr w14:paraId="373E1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4" w:hRule="atLeast"/>
          <w:jc w:val="center"/>
        </w:trPr>
        <w:tc>
          <w:tcPr>
            <w:tcW w:w="4035" w:type="dxa"/>
            <w:noWrap w:val="0"/>
            <w:vAlign w:val="center"/>
          </w:tcPr>
          <w:p w14:paraId="395CDB05">
            <w:pPr>
              <w:pStyle w:val="10"/>
              <w:spacing w:line="400" w:lineRule="exact"/>
              <w:jc w:val="center"/>
              <w:rPr>
                <w:rFonts w:hint="eastAsia"/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证书编号及颁发机构</w:t>
            </w:r>
          </w:p>
        </w:tc>
        <w:tc>
          <w:tcPr>
            <w:tcW w:w="5357" w:type="dxa"/>
            <w:noWrap w:val="0"/>
            <w:vAlign w:val="center"/>
          </w:tcPr>
          <w:p w14:paraId="3168B53D">
            <w:pPr>
              <w:pStyle w:val="10"/>
              <w:spacing w:line="400" w:lineRule="exact"/>
              <w:jc w:val="center"/>
              <w:rPr>
                <w:rFonts w:hint="eastAsia"/>
                <w:kern w:val="0"/>
                <w:sz w:val="28"/>
                <w:szCs w:val="28"/>
              </w:rPr>
            </w:pPr>
          </w:p>
        </w:tc>
      </w:tr>
      <w:tr w14:paraId="3660F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6" w:hRule="atLeast"/>
          <w:jc w:val="center"/>
        </w:trPr>
        <w:tc>
          <w:tcPr>
            <w:tcW w:w="4035" w:type="dxa"/>
            <w:noWrap w:val="0"/>
            <w:vAlign w:val="center"/>
          </w:tcPr>
          <w:p w14:paraId="7F82A493">
            <w:pPr>
              <w:pStyle w:val="10"/>
              <w:spacing w:line="400" w:lineRule="exact"/>
              <w:jc w:val="center"/>
              <w:rPr>
                <w:rFonts w:hint="eastAsia"/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职业技能等级证书名称</w:t>
            </w:r>
          </w:p>
        </w:tc>
        <w:tc>
          <w:tcPr>
            <w:tcW w:w="5357" w:type="dxa"/>
            <w:noWrap w:val="0"/>
            <w:vAlign w:val="center"/>
          </w:tcPr>
          <w:p w14:paraId="12ED6B31">
            <w:pPr>
              <w:pStyle w:val="10"/>
              <w:spacing w:line="400" w:lineRule="exact"/>
              <w:jc w:val="center"/>
              <w:rPr>
                <w:rFonts w:hint="eastAsia"/>
                <w:kern w:val="0"/>
                <w:sz w:val="28"/>
                <w:szCs w:val="28"/>
              </w:rPr>
            </w:pPr>
          </w:p>
        </w:tc>
      </w:tr>
      <w:tr w14:paraId="4E1D0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0" w:hRule="atLeast"/>
          <w:jc w:val="center"/>
        </w:trPr>
        <w:tc>
          <w:tcPr>
            <w:tcW w:w="4035" w:type="dxa"/>
            <w:noWrap w:val="0"/>
            <w:vAlign w:val="center"/>
          </w:tcPr>
          <w:p w14:paraId="29DA1780">
            <w:pPr>
              <w:pStyle w:val="10"/>
              <w:spacing w:line="400" w:lineRule="exact"/>
              <w:jc w:val="center"/>
              <w:rPr>
                <w:rFonts w:hint="eastAsia"/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职业技能等级</w:t>
            </w:r>
          </w:p>
        </w:tc>
        <w:tc>
          <w:tcPr>
            <w:tcW w:w="5357" w:type="dxa"/>
            <w:noWrap w:val="0"/>
            <w:vAlign w:val="center"/>
          </w:tcPr>
          <w:p w14:paraId="621EC232">
            <w:pPr>
              <w:pStyle w:val="10"/>
              <w:spacing w:line="400" w:lineRule="exact"/>
              <w:ind w:firstLine="1120" w:firstLineChars="400"/>
              <w:jc w:val="both"/>
              <w:rPr>
                <w:rFonts w:hint="eastAsia"/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/>
                <w:kern w:val="0"/>
                <w:sz w:val="28"/>
                <w:szCs w:val="28"/>
              </w:rPr>
              <w:t>初级（</w:t>
            </w:r>
            <w:r>
              <w:rPr>
                <w:rFonts w:hint="eastAsia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/>
                <w:kern w:val="0"/>
                <w:sz w:val="28"/>
                <w:szCs w:val="28"/>
              </w:rPr>
              <w:t xml:space="preserve">五级  </w:t>
            </w:r>
            <w:r>
              <w:rPr>
                <w:rFonts w:hint="eastAsia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/>
                <w:kern w:val="0"/>
                <w:sz w:val="28"/>
                <w:szCs w:val="28"/>
              </w:rPr>
              <w:t>四级）</w:t>
            </w:r>
          </w:p>
          <w:p w14:paraId="5F0526E7">
            <w:pPr>
              <w:pStyle w:val="10"/>
              <w:spacing w:line="400" w:lineRule="exact"/>
              <w:ind w:firstLine="1120" w:firstLineChars="400"/>
              <w:jc w:val="both"/>
              <w:rPr>
                <w:rFonts w:hint="eastAsia"/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/>
                <w:kern w:val="0"/>
                <w:sz w:val="28"/>
                <w:szCs w:val="28"/>
              </w:rPr>
              <w:t>中级（</w:t>
            </w:r>
            <w:r>
              <w:rPr>
                <w:rFonts w:hint="eastAsia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/>
                <w:kern w:val="0"/>
                <w:sz w:val="28"/>
                <w:szCs w:val="28"/>
              </w:rPr>
              <w:t>三级）</w:t>
            </w:r>
          </w:p>
          <w:p w14:paraId="641FB41B">
            <w:pPr>
              <w:pStyle w:val="10"/>
              <w:spacing w:line="400" w:lineRule="exact"/>
              <w:ind w:firstLine="1120" w:firstLineChars="400"/>
              <w:jc w:val="both"/>
              <w:rPr>
                <w:rFonts w:hint="eastAsia"/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/>
                <w:kern w:val="0"/>
                <w:sz w:val="28"/>
                <w:szCs w:val="28"/>
              </w:rPr>
              <w:t>高级（</w:t>
            </w:r>
            <w:r>
              <w:rPr>
                <w:rFonts w:hint="eastAsia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/>
                <w:kern w:val="0"/>
                <w:sz w:val="28"/>
                <w:szCs w:val="28"/>
              </w:rPr>
              <w:t xml:space="preserve">二级  </w:t>
            </w:r>
            <w:r>
              <w:rPr>
                <w:rFonts w:hint="eastAsia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/>
                <w:kern w:val="0"/>
                <w:sz w:val="28"/>
                <w:szCs w:val="28"/>
              </w:rPr>
              <w:t>一级）</w:t>
            </w:r>
          </w:p>
        </w:tc>
      </w:tr>
      <w:tr w14:paraId="43701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atLeast"/>
          <w:jc w:val="center"/>
        </w:trPr>
        <w:tc>
          <w:tcPr>
            <w:tcW w:w="4035" w:type="dxa"/>
            <w:noWrap w:val="0"/>
            <w:vAlign w:val="center"/>
          </w:tcPr>
          <w:p w14:paraId="722DFD93">
            <w:pPr>
              <w:pStyle w:val="10"/>
              <w:spacing w:line="400" w:lineRule="exact"/>
              <w:jc w:val="center"/>
              <w:rPr>
                <w:rFonts w:hint="eastAsia"/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证书编号及颁发机构</w:t>
            </w:r>
          </w:p>
        </w:tc>
        <w:tc>
          <w:tcPr>
            <w:tcW w:w="5357" w:type="dxa"/>
            <w:noWrap w:val="0"/>
            <w:vAlign w:val="center"/>
          </w:tcPr>
          <w:p w14:paraId="29658693">
            <w:pPr>
              <w:pStyle w:val="10"/>
              <w:spacing w:line="400" w:lineRule="exact"/>
              <w:jc w:val="center"/>
              <w:rPr>
                <w:rFonts w:hint="eastAsia"/>
                <w:kern w:val="0"/>
                <w:sz w:val="28"/>
                <w:szCs w:val="28"/>
              </w:rPr>
            </w:pPr>
          </w:p>
        </w:tc>
      </w:tr>
      <w:tr w14:paraId="6B130A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  <w:jc w:val="center"/>
        </w:trPr>
        <w:tc>
          <w:tcPr>
            <w:tcW w:w="4035" w:type="dxa"/>
            <w:noWrap w:val="0"/>
            <w:vAlign w:val="center"/>
          </w:tcPr>
          <w:p w14:paraId="0E899AC6">
            <w:pPr>
              <w:pStyle w:val="10"/>
              <w:spacing w:line="400" w:lineRule="exact"/>
              <w:jc w:val="center"/>
              <w:rPr>
                <w:rFonts w:hint="eastAsia"/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其他证书</w:t>
            </w:r>
          </w:p>
        </w:tc>
        <w:tc>
          <w:tcPr>
            <w:tcW w:w="5357" w:type="dxa"/>
            <w:noWrap w:val="0"/>
            <w:vAlign w:val="center"/>
          </w:tcPr>
          <w:p w14:paraId="3A2B625A">
            <w:pPr>
              <w:pStyle w:val="10"/>
              <w:spacing w:line="400" w:lineRule="exact"/>
              <w:jc w:val="center"/>
              <w:rPr>
                <w:rFonts w:hint="eastAsia"/>
                <w:kern w:val="0"/>
                <w:sz w:val="28"/>
                <w:szCs w:val="28"/>
              </w:rPr>
            </w:pPr>
          </w:p>
        </w:tc>
      </w:tr>
      <w:tr w14:paraId="77DDA2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2" w:hRule="atLeast"/>
          <w:jc w:val="center"/>
        </w:trPr>
        <w:tc>
          <w:tcPr>
            <w:tcW w:w="4035" w:type="dxa"/>
            <w:noWrap w:val="0"/>
            <w:vAlign w:val="center"/>
          </w:tcPr>
          <w:p w14:paraId="61EF9E57">
            <w:pPr>
              <w:pStyle w:val="10"/>
              <w:spacing w:line="400" w:lineRule="exact"/>
              <w:jc w:val="center"/>
              <w:rPr>
                <w:rFonts w:hint="eastAsia"/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证书编号及颁发机构</w:t>
            </w:r>
          </w:p>
        </w:tc>
        <w:tc>
          <w:tcPr>
            <w:tcW w:w="5357" w:type="dxa"/>
            <w:noWrap w:val="0"/>
            <w:vAlign w:val="center"/>
          </w:tcPr>
          <w:p w14:paraId="2ED71145">
            <w:pPr>
              <w:pStyle w:val="10"/>
              <w:spacing w:line="400" w:lineRule="exact"/>
              <w:jc w:val="center"/>
              <w:rPr>
                <w:rFonts w:hint="eastAsia"/>
                <w:kern w:val="0"/>
                <w:sz w:val="28"/>
                <w:szCs w:val="28"/>
              </w:rPr>
            </w:pPr>
          </w:p>
        </w:tc>
      </w:tr>
    </w:tbl>
    <w:p w14:paraId="6E42A54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61" w:afterLines="50" w:line="60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三、认定条件达标情况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1"/>
      </w:tblGrid>
      <w:tr w14:paraId="034B8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atLeast"/>
          <w:jc w:val="center"/>
        </w:trPr>
        <w:tc>
          <w:tcPr>
            <w:tcW w:w="5000" w:type="pct"/>
            <w:noWrap w:val="0"/>
            <w:vAlign w:val="top"/>
          </w:tcPr>
          <w:p w14:paraId="0DDC2F1B">
            <w:pPr>
              <w:widowControl/>
              <w:spacing w:line="360" w:lineRule="auto"/>
              <w:jc w:val="left"/>
              <w:rPr>
                <w:rFonts w:hint="eastAsia" w:eastAsia="宋体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color w:val="auto"/>
                <w:kern w:val="0"/>
                <w:sz w:val="28"/>
                <w:szCs w:val="28"/>
                <w:lang w:val="en-US" w:eastAsia="zh-CN"/>
              </w:rPr>
              <w:t>符合基本条件，具体如下：</w:t>
            </w:r>
          </w:p>
          <w:p w14:paraId="0493AADB">
            <w:pPr>
              <w:widowControl/>
              <w:spacing w:line="360" w:lineRule="auto"/>
              <w:jc w:val="left"/>
              <w:rPr>
                <w:rFonts w:hint="eastAsia" w:eastAsia="宋体"/>
                <w:color w:val="auto"/>
                <w:kern w:val="0"/>
                <w:sz w:val="28"/>
                <w:szCs w:val="28"/>
                <w:lang w:val="en-US" w:eastAsia="zh-CN"/>
              </w:rPr>
            </w:pPr>
          </w:p>
          <w:p w14:paraId="31DF0527">
            <w:pPr>
              <w:widowControl/>
              <w:spacing w:line="360" w:lineRule="auto"/>
              <w:jc w:val="left"/>
              <w:rPr>
                <w:rFonts w:hint="eastAsia" w:eastAsia="宋体"/>
                <w:color w:val="auto"/>
                <w:kern w:val="0"/>
                <w:sz w:val="28"/>
                <w:szCs w:val="28"/>
                <w:lang w:val="en-US" w:eastAsia="zh-CN"/>
              </w:rPr>
            </w:pPr>
          </w:p>
          <w:p w14:paraId="13A6E141">
            <w:pPr>
              <w:widowControl/>
              <w:spacing w:line="360" w:lineRule="auto"/>
              <w:jc w:val="left"/>
              <w:rPr>
                <w:rFonts w:hint="eastAsia" w:eastAsia="宋体"/>
                <w:color w:val="auto"/>
                <w:kern w:val="0"/>
                <w:sz w:val="28"/>
                <w:szCs w:val="28"/>
                <w:lang w:val="en-US" w:eastAsia="zh-CN"/>
              </w:rPr>
            </w:pPr>
          </w:p>
          <w:p w14:paraId="11672496">
            <w:pPr>
              <w:widowControl/>
              <w:spacing w:line="360" w:lineRule="auto"/>
              <w:jc w:val="left"/>
              <w:rPr>
                <w:rFonts w:hint="eastAsia" w:eastAsia="宋体"/>
                <w:color w:val="auto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34B85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atLeast"/>
          <w:jc w:val="center"/>
        </w:trPr>
        <w:tc>
          <w:tcPr>
            <w:tcW w:w="5000" w:type="pct"/>
            <w:noWrap w:val="0"/>
            <w:vAlign w:val="top"/>
          </w:tcPr>
          <w:p w14:paraId="046E9350">
            <w:pPr>
              <w:widowControl/>
              <w:spacing w:line="360" w:lineRule="auto"/>
              <w:jc w:val="left"/>
              <w:rPr>
                <w:rFonts w:hint="eastAsia" w:eastAsia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eastAsia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符合认定条件，具体如下：</w:t>
            </w:r>
          </w:p>
          <w:p w14:paraId="348DD7BA">
            <w:pPr>
              <w:widowControl/>
              <w:spacing w:line="360" w:lineRule="auto"/>
              <w:jc w:val="left"/>
              <w:rPr>
                <w:rFonts w:hint="eastAsia" w:eastAsia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49FC8DF">
            <w:pPr>
              <w:pStyle w:val="2"/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2DAC455">
            <w:pPr>
              <w:widowControl/>
              <w:spacing w:line="360" w:lineRule="auto"/>
              <w:jc w:val="left"/>
              <w:rPr>
                <w:rFonts w:hint="eastAsia" w:eastAsia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D3763CC">
            <w:pPr>
              <w:widowControl/>
              <w:spacing w:line="360" w:lineRule="auto"/>
              <w:jc w:val="left"/>
              <w:rPr>
                <w:rFonts w:hint="default" w:eastAsia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或</w:t>
            </w:r>
            <w:r>
              <w:rPr>
                <w:rFonts w:hint="eastAsia" w:eastAsia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具有教师系列   级职称并具备专业实践能力条件第   条，具体如下：</w:t>
            </w:r>
          </w:p>
          <w:p w14:paraId="35FE1AAF">
            <w:pPr>
              <w:widowControl/>
              <w:spacing w:line="360" w:lineRule="auto"/>
              <w:jc w:val="left"/>
              <w:rPr>
                <w:rFonts w:hint="eastAsia" w:eastAsia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</w:p>
          <w:p w14:paraId="4CA27E58">
            <w:pPr>
              <w:widowControl/>
              <w:spacing w:line="360" w:lineRule="auto"/>
              <w:jc w:val="left"/>
              <w:rPr>
                <w:rFonts w:hint="eastAsia" w:eastAsia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4690B7C">
            <w:pPr>
              <w:widowControl/>
              <w:spacing w:line="360" w:lineRule="auto"/>
              <w:jc w:val="left"/>
              <w:rPr>
                <w:rFonts w:hint="eastAsia" w:eastAsia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F74A28F">
            <w:pPr>
              <w:widowControl/>
              <w:spacing w:line="360" w:lineRule="auto"/>
              <w:jc w:val="left"/>
              <w:rPr>
                <w:rFonts w:hint="eastAsia" w:eastAsia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FEA7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5" w:hRule="atLeast"/>
          <w:jc w:val="center"/>
        </w:trPr>
        <w:tc>
          <w:tcPr>
            <w:tcW w:w="5000" w:type="pct"/>
            <w:noWrap w:val="0"/>
            <w:vAlign w:val="top"/>
          </w:tcPr>
          <w:p w14:paraId="1BC184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符合破格认定条件第   条（须同时满足基本条件），满足     级“双师型”教师的专业实践能力条件第      条，具体如下：</w:t>
            </w:r>
          </w:p>
          <w:p w14:paraId="0A90826C">
            <w:pPr>
              <w:widowControl/>
              <w:spacing w:line="360" w:lineRule="auto"/>
              <w:jc w:val="left"/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20A4551">
            <w:pPr>
              <w:widowControl/>
              <w:spacing w:line="360" w:lineRule="auto"/>
              <w:jc w:val="left"/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09E8545">
            <w:pPr>
              <w:pStyle w:val="2"/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100638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61" w:afterLines="50" w:line="600" w:lineRule="exact"/>
        <w:ind w:firstLine="640" w:firstLineChars="200"/>
        <w:textAlignment w:val="auto"/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四、评议推荐意见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1"/>
      </w:tblGrid>
      <w:tr w14:paraId="1223C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5" w:hRule="atLeast"/>
          <w:jc w:val="center"/>
        </w:trPr>
        <w:tc>
          <w:tcPr>
            <w:tcW w:w="5000" w:type="pct"/>
            <w:noWrap w:val="0"/>
            <w:vAlign w:val="top"/>
          </w:tcPr>
          <w:p w14:paraId="4476A26B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12" w:beforeLines="100" w:after="312" w:afterLines="100" w:line="500" w:lineRule="exact"/>
              <w:ind w:right="0" w:rightChars="0" w:firstLine="560" w:firstLineChars="200"/>
              <w:textAlignment w:val="auto"/>
              <w:rPr>
                <w:rFonts w:hint="eastAsia" w:asciiTheme="minorEastAsia" w:hAnsiTheme="minorEastAsia" w:eastAsiaTheme="minorEastAsia" w:cstheme="minorEastAsia"/>
                <w:spacing w:val="0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kern w:val="0"/>
                <w:sz w:val="28"/>
                <w:szCs w:val="28"/>
              </w:rPr>
              <w:t>以上内容信息已经核实和公示。未发现该教师有违法犯罪记录、师德失范行为、学术不端行为、违纪违规情况、意识形态问题等。</w:t>
            </w:r>
          </w:p>
          <w:p w14:paraId="017DB53F">
            <w:pPr>
              <w:pStyle w:val="10"/>
              <w:spacing w:before="312" w:beforeLines="100" w:after="312" w:afterLines="100" w:line="440" w:lineRule="exact"/>
              <w:ind w:right="4" w:rightChars="0" w:firstLine="556"/>
              <w:rPr>
                <w:rFonts w:hint="eastAsia" w:asciiTheme="minorEastAsia" w:hAnsiTheme="minorEastAsia" w:eastAsiaTheme="minorEastAsia" w:cstheme="minorEastAsia"/>
                <w:spacing w:val="0"/>
                <w:kern w:val="0"/>
                <w:sz w:val="28"/>
                <w:szCs w:val="28"/>
                <w:lang w:eastAsia="zh-CN"/>
              </w:rPr>
            </w:pPr>
          </w:p>
          <w:p w14:paraId="37EEC48F">
            <w:pPr>
              <w:pStyle w:val="10"/>
              <w:spacing w:before="312" w:beforeLines="100" w:after="312" w:afterLines="100" w:line="440" w:lineRule="exact"/>
              <w:ind w:right="4" w:rightChars="0" w:firstLine="556"/>
              <w:rPr>
                <w:rFonts w:hint="eastAsia" w:asciiTheme="minorEastAsia" w:hAnsiTheme="minorEastAsia" w:eastAsiaTheme="minorEastAsia" w:cstheme="minorEastAsia"/>
                <w:spacing w:val="0"/>
                <w:kern w:val="0"/>
                <w:sz w:val="28"/>
                <w:szCs w:val="28"/>
                <w:lang w:eastAsia="zh-CN"/>
              </w:rPr>
            </w:pPr>
          </w:p>
          <w:p w14:paraId="1E19CE3E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40" w:line="800" w:lineRule="exact"/>
              <w:ind w:firstLine="3360" w:firstLineChars="1200"/>
              <w:textAlignment w:val="auto"/>
              <w:rPr>
                <w:rFonts w:hint="eastAsia" w:asciiTheme="minorEastAsia" w:hAnsiTheme="minorEastAsia" w:eastAsiaTheme="minorEastAsia" w:cstheme="minorEastAsia"/>
                <w:spacing w:val="0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kern w:val="0"/>
                <w:sz w:val="28"/>
                <w:szCs w:val="28"/>
              </w:rPr>
              <w:t>所在院（系）：（公章）</w:t>
            </w:r>
          </w:p>
          <w:p w14:paraId="78ABCD39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76" w:line="560" w:lineRule="exact"/>
              <w:ind w:firstLine="4200" w:firstLineChars="1500"/>
              <w:textAlignment w:val="auto"/>
              <w:rPr>
                <w:rFonts w:hint="eastAsia" w:asciiTheme="minorEastAsia" w:hAnsiTheme="minorEastAsia" w:eastAsiaTheme="minorEastAsia" w:cstheme="minorEastAsia"/>
                <w:spacing w:val="0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kern w:val="0"/>
                <w:sz w:val="28"/>
                <w:szCs w:val="28"/>
              </w:rPr>
              <w:t>负责人：（签名）</w:t>
            </w:r>
          </w:p>
          <w:p w14:paraId="3C89B862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5" w:line="660" w:lineRule="exact"/>
              <w:ind w:right="283" w:firstLine="4480" w:firstLineChars="1600"/>
              <w:textAlignment w:val="auto"/>
              <w:rPr>
                <w:rFonts w:hint="eastAsia" w:asciiTheme="minorEastAsia" w:hAnsiTheme="minorEastAsia" w:eastAsiaTheme="minorEastAsia" w:cstheme="minorEastAsia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kern w:val="0"/>
                <w:sz w:val="28"/>
                <w:szCs w:val="28"/>
              </w:rPr>
              <w:t>日期：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kern w:val="0"/>
                <w:sz w:val="28"/>
                <w:szCs w:val="28"/>
                <w:lang w:val="en-US" w:eastAsia="zh-CN"/>
              </w:rPr>
              <w:t xml:space="preserve">     年    月   日</w:t>
            </w:r>
          </w:p>
        </w:tc>
      </w:tr>
    </w:tbl>
    <w:p w14:paraId="4C5CD32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61" w:beforeLines="50" w:after="161" w:afterLines="50" w:line="560" w:lineRule="exact"/>
        <w:ind w:firstLine="640" w:firstLineChars="20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黑体" w:cs="Times New Roman"/>
          <w:color w:val="auto"/>
          <w:sz w:val="32"/>
          <w:szCs w:val="32"/>
          <w:lang w:val="en-US" w:eastAsia="zh-CN"/>
        </w:rPr>
        <w:t>五、专家评议意见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1"/>
      </w:tblGrid>
      <w:tr w14:paraId="6D623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7" w:hRule="atLeast"/>
          <w:jc w:val="center"/>
        </w:trPr>
        <w:tc>
          <w:tcPr>
            <w:tcW w:w="5000" w:type="pct"/>
            <w:noWrap w:val="0"/>
            <w:vAlign w:val="top"/>
          </w:tcPr>
          <w:p w14:paraId="1BA34748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12" w:beforeLines="100" w:after="312" w:afterLines="100" w:line="500" w:lineRule="exact"/>
              <w:ind w:right="0" w:rightChars="0" w:firstLine="560" w:firstLineChars="200"/>
              <w:textAlignment w:val="auto"/>
              <w:rPr>
                <w:rFonts w:hint="eastAsia" w:asciiTheme="minorEastAsia" w:hAnsiTheme="minorEastAsia" w:eastAsiaTheme="minorEastAsia" w:cstheme="minorEastAsia"/>
                <w:spacing w:val="0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kern w:val="0"/>
                <w:sz w:val="28"/>
                <w:szCs w:val="28"/>
              </w:rPr>
              <w:t>经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kern w:val="0"/>
                <w:sz w:val="28"/>
                <w:szCs w:val="28"/>
                <w:lang w:eastAsia="zh-CN"/>
              </w:rPr>
              <w:t>专家评议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kern w:val="0"/>
                <w:sz w:val="28"/>
                <w:szCs w:val="28"/>
              </w:rPr>
              <w:t>，该教师符合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kern w:val="0"/>
                <w:sz w:val="28"/>
                <w:szCs w:val="28"/>
                <w:lang w:eastAsia="zh-CN"/>
              </w:rPr>
              <w:t>认定条件，同意认定为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kern w:val="0"/>
                <w:sz w:val="28"/>
                <w:szCs w:val="28"/>
                <w:lang w:val="en-US" w:eastAsia="zh-CN"/>
              </w:rPr>
              <w:t>海南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kern w:val="0"/>
                <w:sz w:val="28"/>
                <w:szCs w:val="28"/>
              </w:rPr>
              <w:t>省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kern w:val="0"/>
                <w:sz w:val="28"/>
                <w:szCs w:val="28"/>
                <w:lang w:eastAsia="zh-CN"/>
              </w:rPr>
              <w:t>高等职业院校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kern w:val="0"/>
                <w:sz w:val="28"/>
                <w:szCs w:val="28"/>
              </w:rPr>
              <w:t>（□初级 □中级 □高级）“双师型”教师。</w:t>
            </w:r>
          </w:p>
          <w:p w14:paraId="6A46227A">
            <w:pPr>
              <w:pStyle w:val="10"/>
              <w:spacing w:before="312" w:beforeLines="100" w:after="312" w:afterLines="100" w:line="440" w:lineRule="exact"/>
              <w:ind w:left="4583" w:leftChars="49" w:right="147" w:hanging="4480" w:hangingChars="1600"/>
              <w:rPr>
                <w:rFonts w:hint="eastAsia" w:asciiTheme="majorEastAsia" w:hAnsiTheme="majorEastAsia" w:eastAsiaTheme="majorEastAsia" w:cstheme="majorEastAsia"/>
                <w:color w:val="auto"/>
                <w:spacing w:val="0"/>
                <w:kern w:val="0"/>
                <w:sz w:val="28"/>
                <w:szCs w:val="28"/>
              </w:rPr>
            </w:pPr>
          </w:p>
          <w:p w14:paraId="2293B818">
            <w:pPr>
              <w:pStyle w:val="10"/>
              <w:spacing w:before="312" w:beforeLines="100" w:after="312" w:afterLines="100" w:line="440" w:lineRule="exact"/>
              <w:ind w:left="4583" w:leftChars="49" w:right="147" w:hanging="4480" w:hangingChars="1600"/>
              <w:rPr>
                <w:rFonts w:hint="eastAsia" w:asciiTheme="majorEastAsia" w:hAnsiTheme="majorEastAsia" w:eastAsiaTheme="majorEastAsia" w:cstheme="majorEastAsia"/>
                <w:color w:val="auto"/>
                <w:spacing w:val="0"/>
                <w:kern w:val="0"/>
                <w:sz w:val="28"/>
                <w:szCs w:val="28"/>
              </w:rPr>
            </w:pPr>
          </w:p>
          <w:p w14:paraId="0E4C8F4F">
            <w:pPr>
              <w:pStyle w:val="10"/>
              <w:spacing w:before="312" w:beforeLines="100" w:after="312" w:afterLines="100" w:line="440" w:lineRule="exact"/>
              <w:ind w:right="147"/>
              <w:rPr>
                <w:rFonts w:hint="eastAsia" w:asciiTheme="majorEastAsia" w:hAnsiTheme="majorEastAsia" w:eastAsiaTheme="majorEastAsia" w:cstheme="majorEastAsia"/>
                <w:color w:val="auto"/>
                <w:spacing w:val="0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pacing w:val="0"/>
                <w:kern w:val="0"/>
                <w:sz w:val="28"/>
                <w:szCs w:val="28"/>
                <w:lang w:eastAsia="zh-CN"/>
              </w:rPr>
              <w:t>专家组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pacing w:val="0"/>
                <w:kern w:val="0"/>
                <w:sz w:val="28"/>
                <w:szCs w:val="28"/>
              </w:rPr>
              <w:t>：</w:t>
            </w:r>
          </w:p>
          <w:p w14:paraId="5959C473">
            <w:pPr>
              <w:pStyle w:val="10"/>
              <w:spacing w:before="312" w:beforeLines="100" w:after="312" w:afterLines="100" w:line="440" w:lineRule="exact"/>
              <w:ind w:right="147"/>
              <w:rPr>
                <w:rFonts w:hint="eastAsia" w:asciiTheme="majorEastAsia" w:hAnsiTheme="majorEastAsia" w:eastAsiaTheme="majorEastAsia" w:cstheme="majorEastAsia"/>
                <w:color w:val="auto"/>
                <w:spacing w:val="0"/>
                <w:kern w:val="0"/>
                <w:sz w:val="28"/>
                <w:szCs w:val="28"/>
              </w:rPr>
            </w:pPr>
          </w:p>
          <w:p w14:paraId="6DA00159">
            <w:pPr>
              <w:pStyle w:val="10"/>
              <w:spacing w:before="312" w:beforeLines="100" w:after="312" w:afterLines="100" w:line="440" w:lineRule="exact"/>
              <w:ind w:right="147"/>
              <w:rPr>
                <w:rFonts w:hint="eastAsia" w:asciiTheme="majorEastAsia" w:hAnsiTheme="majorEastAsia" w:eastAsiaTheme="majorEastAsia" w:cstheme="majorEastAsia"/>
                <w:color w:val="auto"/>
                <w:spacing w:val="0"/>
                <w:kern w:val="0"/>
                <w:sz w:val="28"/>
                <w:szCs w:val="28"/>
              </w:rPr>
            </w:pPr>
          </w:p>
          <w:p w14:paraId="6A5EBC95">
            <w:pPr>
              <w:pStyle w:val="10"/>
              <w:keepNext w:val="0"/>
              <w:keepLines w:val="0"/>
              <w:pageBreakBefore w:val="0"/>
              <w:widowControl w:val="0"/>
              <w:tabs>
                <w:tab w:val="left" w:pos="442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040" w:firstLineChars="1800"/>
              <w:textAlignment w:val="auto"/>
              <w:rPr>
                <w:rFonts w:hint="eastAsia" w:asciiTheme="majorEastAsia" w:hAnsiTheme="majorEastAsia" w:eastAsiaTheme="majorEastAsia" w:cstheme="majorEastAsia"/>
                <w:spacing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0"/>
                <w:kern w:val="0"/>
                <w:sz w:val="28"/>
                <w:szCs w:val="28"/>
              </w:rPr>
              <w:t>日期：</w:t>
            </w:r>
            <w:r>
              <w:rPr>
                <w:rFonts w:hint="eastAsia" w:asciiTheme="majorEastAsia" w:hAnsiTheme="majorEastAsia" w:eastAsiaTheme="majorEastAsia" w:cstheme="majorEastAsia"/>
                <w:spacing w:val="0"/>
                <w:kern w:val="0"/>
                <w:sz w:val="28"/>
                <w:szCs w:val="28"/>
                <w:lang w:val="en-US" w:eastAsia="zh-CN"/>
              </w:rPr>
              <w:t xml:space="preserve">     年    月    日</w:t>
            </w:r>
          </w:p>
        </w:tc>
      </w:tr>
    </w:tbl>
    <w:p w14:paraId="284D678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61" w:beforeLines="50" w:after="161" w:afterLines="50" w:line="560" w:lineRule="exact"/>
        <w:ind w:firstLine="640" w:firstLineChars="20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黑体" w:cs="Times New Roman"/>
          <w:color w:val="auto"/>
          <w:sz w:val="32"/>
          <w:szCs w:val="32"/>
          <w:lang w:val="en-US" w:eastAsia="zh-CN"/>
        </w:rPr>
        <w:t>六、认定机构意见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1"/>
      </w:tblGrid>
      <w:tr w14:paraId="35E4E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3" w:hRule="atLeast"/>
          <w:jc w:val="center"/>
        </w:trPr>
        <w:tc>
          <w:tcPr>
            <w:tcW w:w="5000" w:type="pct"/>
            <w:noWrap w:val="0"/>
            <w:vAlign w:val="top"/>
          </w:tcPr>
          <w:p w14:paraId="0FB79346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12" w:beforeLines="100" w:after="312" w:afterLines="100" w:line="500" w:lineRule="exact"/>
              <w:ind w:right="0" w:rightChars="0" w:firstLine="560" w:firstLineChars="200"/>
              <w:textAlignment w:val="auto"/>
              <w:rPr>
                <w:rFonts w:hint="eastAsia" w:asciiTheme="majorEastAsia" w:hAnsiTheme="majorEastAsia" w:eastAsiaTheme="majorEastAsia" w:cstheme="majorEastAsia"/>
                <w:spacing w:val="0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kern w:val="0"/>
                <w:sz w:val="28"/>
                <w:szCs w:val="28"/>
              </w:rPr>
              <w:t>经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kern w:val="0"/>
                <w:sz w:val="28"/>
                <w:szCs w:val="28"/>
                <w:lang w:eastAsia="zh-CN"/>
              </w:rPr>
              <w:t>审核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kern w:val="0"/>
                <w:sz w:val="28"/>
                <w:szCs w:val="28"/>
              </w:rPr>
              <w:t>并公示，该教师符合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kern w:val="0"/>
                <w:sz w:val="28"/>
                <w:szCs w:val="28"/>
                <w:lang w:val="en-US" w:eastAsia="zh-CN"/>
              </w:rPr>
              <w:t>海南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kern w:val="0"/>
                <w:sz w:val="28"/>
                <w:szCs w:val="28"/>
              </w:rPr>
              <w:t>省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kern w:val="0"/>
                <w:sz w:val="28"/>
                <w:szCs w:val="28"/>
                <w:lang w:eastAsia="zh-CN"/>
              </w:rPr>
              <w:t>高等职业院校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kern w:val="0"/>
                <w:sz w:val="28"/>
                <w:szCs w:val="28"/>
              </w:rPr>
              <w:t>“双师型”教师</w:t>
            </w:r>
            <w:r>
              <w:rPr>
                <w:rFonts w:hint="eastAsia" w:asciiTheme="majorEastAsia" w:hAnsiTheme="majorEastAsia" w:eastAsiaTheme="majorEastAsia" w:cstheme="majorEastAsia"/>
                <w:spacing w:val="0"/>
                <w:kern w:val="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Theme="majorEastAsia" w:hAnsiTheme="majorEastAsia" w:eastAsiaTheme="majorEastAsia" w:cstheme="majorEastAsia"/>
                <w:spacing w:val="0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Theme="majorEastAsia" w:hAnsiTheme="majorEastAsia" w:eastAsiaTheme="majorEastAsia" w:cstheme="majorEastAsia"/>
                <w:spacing w:val="0"/>
                <w:kern w:val="0"/>
                <w:sz w:val="28"/>
                <w:szCs w:val="28"/>
              </w:rPr>
              <w:t>初级 □中级 □高级）标准，同意认定。</w:t>
            </w:r>
          </w:p>
          <w:p w14:paraId="64FF863E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312" w:afterLines="100" w:line="440" w:lineRule="exact"/>
              <w:ind w:right="-23" w:rightChars="0"/>
              <w:textAlignment w:val="auto"/>
              <w:rPr>
                <w:rFonts w:hint="eastAsia" w:asciiTheme="majorEastAsia" w:hAnsiTheme="majorEastAsia" w:eastAsiaTheme="majorEastAsia" w:cstheme="majorEastAsia"/>
                <w:spacing w:val="0"/>
                <w:kern w:val="0"/>
                <w:sz w:val="28"/>
                <w:szCs w:val="28"/>
              </w:rPr>
            </w:pPr>
          </w:p>
          <w:p w14:paraId="41DB2C43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312" w:afterLines="100" w:line="440" w:lineRule="exact"/>
              <w:ind w:right="-23" w:rightChars="0"/>
              <w:textAlignment w:val="auto"/>
              <w:rPr>
                <w:rFonts w:hint="eastAsia" w:asciiTheme="majorEastAsia" w:hAnsiTheme="majorEastAsia" w:eastAsiaTheme="majorEastAsia" w:cstheme="majorEastAsia"/>
                <w:spacing w:val="0"/>
                <w:kern w:val="0"/>
                <w:sz w:val="28"/>
                <w:szCs w:val="28"/>
              </w:rPr>
            </w:pPr>
          </w:p>
          <w:p w14:paraId="1A1DA3DB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312" w:afterLines="100" w:line="440" w:lineRule="exact"/>
              <w:ind w:right="-23" w:rightChars="0"/>
              <w:textAlignment w:val="auto"/>
              <w:rPr>
                <w:rFonts w:hint="eastAsia" w:asciiTheme="majorEastAsia" w:hAnsiTheme="majorEastAsia" w:eastAsiaTheme="majorEastAsia" w:cstheme="majorEastAsia"/>
                <w:spacing w:val="0"/>
                <w:kern w:val="0"/>
                <w:sz w:val="28"/>
                <w:szCs w:val="28"/>
              </w:rPr>
            </w:pPr>
          </w:p>
          <w:p w14:paraId="6946B482">
            <w:pPr>
              <w:pStyle w:val="10"/>
              <w:spacing w:before="312" w:beforeLines="100" w:after="312" w:afterLines="100" w:line="440" w:lineRule="exact"/>
              <w:ind w:right="147" w:firstLine="4480" w:firstLineChars="1600"/>
              <w:rPr>
                <w:rFonts w:hint="eastAsia" w:asciiTheme="majorEastAsia" w:hAnsiTheme="majorEastAsia" w:eastAsiaTheme="majorEastAsia" w:cstheme="majorEastAsia"/>
                <w:spacing w:val="0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0"/>
                <w:kern w:val="0"/>
                <w:sz w:val="28"/>
                <w:szCs w:val="28"/>
              </w:rPr>
              <w:t>认定机构：（公章）</w:t>
            </w:r>
          </w:p>
          <w:p w14:paraId="5EED8FCE">
            <w:pPr>
              <w:pStyle w:val="10"/>
              <w:keepNext w:val="0"/>
              <w:keepLines w:val="0"/>
              <w:pageBreakBefore w:val="0"/>
              <w:widowControl w:val="0"/>
              <w:tabs>
                <w:tab w:val="left" w:pos="442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040" w:firstLineChars="1800"/>
              <w:textAlignment w:val="auto"/>
              <w:rPr>
                <w:rFonts w:hint="eastAsia" w:asciiTheme="majorEastAsia" w:hAnsiTheme="majorEastAsia" w:eastAsiaTheme="majorEastAsia" w:cstheme="majorEastAsia"/>
                <w:spacing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0"/>
                <w:kern w:val="0"/>
                <w:sz w:val="28"/>
                <w:szCs w:val="28"/>
              </w:rPr>
              <w:t>日期：</w:t>
            </w:r>
            <w:r>
              <w:rPr>
                <w:rFonts w:hint="eastAsia" w:asciiTheme="majorEastAsia" w:hAnsiTheme="majorEastAsia" w:eastAsiaTheme="majorEastAsia" w:cstheme="majorEastAsia"/>
                <w:spacing w:val="0"/>
                <w:kern w:val="0"/>
                <w:sz w:val="28"/>
                <w:szCs w:val="28"/>
                <w:lang w:val="en-US" w:eastAsia="zh-CN"/>
              </w:rPr>
              <w:t xml:space="preserve">     年    月    日</w:t>
            </w:r>
          </w:p>
        </w:tc>
      </w:tr>
    </w:tbl>
    <w:p w14:paraId="16B98BF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61" w:beforeLines="50" w:after="161" w:afterLines="50" w:line="560" w:lineRule="exact"/>
        <w:ind w:firstLine="640" w:firstLineChars="200"/>
        <w:textAlignment w:val="auto"/>
        <w:rPr>
          <w:sz w:val="28"/>
          <w:szCs w:val="28"/>
        </w:rPr>
      </w:pPr>
      <w:r>
        <w:rPr>
          <w:rFonts w:hint="eastAsia" w:ascii="Times New Roman" w:hAnsi="Times New Roman" w:eastAsia="黑体" w:cs="Times New Roman"/>
          <w:color w:val="auto"/>
          <w:sz w:val="32"/>
          <w:szCs w:val="32"/>
          <w:lang w:val="en-US" w:eastAsia="zh-CN"/>
        </w:rPr>
        <w:t>七、复核意见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1"/>
      </w:tblGrid>
      <w:tr w14:paraId="460CC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3" w:hRule="atLeast"/>
          <w:jc w:val="center"/>
        </w:trPr>
        <w:tc>
          <w:tcPr>
            <w:tcW w:w="5000" w:type="pct"/>
            <w:noWrap w:val="0"/>
            <w:vAlign w:val="top"/>
          </w:tcPr>
          <w:p w14:paraId="70930A25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12" w:beforeLines="100" w:after="312" w:afterLines="100" w:line="500" w:lineRule="exact"/>
              <w:ind w:right="0" w:rightChars="0" w:firstLine="560" w:firstLineChars="200"/>
              <w:textAlignment w:val="auto"/>
              <w:rPr>
                <w:rFonts w:hint="eastAsia" w:asciiTheme="minorEastAsia" w:hAnsiTheme="minorEastAsia" w:eastAsiaTheme="minorEastAsia" w:cstheme="minorEastAsia"/>
                <w:spacing w:val="0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0"/>
                <w:kern w:val="0"/>
                <w:sz w:val="28"/>
                <w:szCs w:val="28"/>
              </w:rPr>
              <w:t>经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kern w:val="0"/>
                <w:sz w:val="28"/>
                <w:szCs w:val="28"/>
                <w:lang w:eastAsia="zh-CN"/>
              </w:rPr>
              <w:t>省认定办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kern w:val="0"/>
                <w:sz w:val="28"/>
                <w:szCs w:val="28"/>
              </w:rPr>
              <w:t>审核并公示，该教师符合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kern w:val="0"/>
                <w:sz w:val="28"/>
                <w:szCs w:val="28"/>
                <w:lang w:val="en-US" w:eastAsia="zh-CN"/>
              </w:rPr>
              <w:t>海南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kern w:val="0"/>
                <w:sz w:val="28"/>
                <w:szCs w:val="28"/>
              </w:rPr>
              <w:t>省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kern w:val="0"/>
                <w:sz w:val="28"/>
                <w:szCs w:val="28"/>
                <w:lang w:eastAsia="zh-CN"/>
              </w:rPr>
              <w:t>高等职业院校</w:t>
            </w:r>
            <w:r>
              <w:rPr>
                <w:rFonts w:hint="eastAsia" w:asciiTheme="minorEastAsia" w:hAnsiTheme="minorEastAsia" w:eastAsiaTheme="minorEastAsia" w:cstheme="minorEastAsia"/>
                <w:spacing w:val="0"/>
                <w:kern w:val="0"/>
                <w:sz w:val="28"/>
                <w:szCs w:val="28"/>
              </w:rPr>
              <w:t>“双师型”教师（□初级 □中级 □高级）标准，同意认定。</w:t>
            </w:r>
          </w:p>
          <w:p w14:paraId="1C5DF562">
            <w:pPr>
              <w:pStyle w:val="10"/>
              <w:spacing w:before="312" w:beforeLines="100" w:after="312" w:afterLines="100" w:line="440" w:lineRule="exact"/>
              <w:ind w:left="4583" w:leftChars="49" w:right="147" w:hanging="4480" w:hangingChars="1600"/>
              <w:rPr>
                <w:rFonts w:hint="eastAsia" w:asciiTheme="majorEastAsia" w:hAnsiTheme="majorEastAsia" w:eastAsiaTheme="majorEastAsia" w:cstheme="majorEastAsia"/>
                <w:spacing w:val="0"/>
                <w:kern w:val="0"/>
                <w:sz w:val="28"/>
                <w:szCs w:val="28"/>
              </w:rPr>
            </w:pPr>
          </w:p>
          <w:p w14:paraId="60C60131">
            <w:pPr>
              <w:pStyle w:val="10"/>
              <w:spacing w:before="312" w:beforeLines="100" w:after="312" w:afterLines="100" w:line="440" w:lineRule="exact"/>
              <w:ind w:left="4583" w:leftChars="49" w:right="147" w:hanging="4480" w:hangingChars="1600"/>
              <w:rPr>
                <w:rFonts w:hint="eastAsia" w:asciiTheme="majorEastAsia" w:hAnsiTheme="majorEastAsia" w:eastAsiaTheme="majorEastAsia" w:cstheme="majorEastAsia"/>
                <w:spacing w:val="0"/>
                <w:kern w:val="0"/>
                <w:sz w:val="28"/>
                <w:szCs w:val="28"/>
              </w:rPr>
            </w:pPr>
          </w:p>
          <w:p w14:paraId="6561A1FE">
            <w:pPr>
              <w:pStyle w:val="10"/>
              <w:spacing w:before="312" w:beforeLines="100" w:after="312" w:afterLines="100" w:line="440" w:lineRule="exact"/>
              <w:ind w:left="4583" w:leftChars="49" w:right="147" w:hanging="4480" w:hangingChars="1600"/>
              <w:rPr>
                <w:rFonts w:hint="eastAsia" w:asciiTheme="majorEastAsia" w:hAnsiTheme="majorEastAsia" w:eastAsiaTheme="majorEastAsia" w:cstheme="majorEastAsia"/>
                <w:spacing w:val="0"/>
                <w:kern w:val="0"/>
                <w:sz w:val="28"/>
                <w:szCs w:val="28"/>
              </w:rPr>
            </w:pPr>
          </w:p>
          <w:p w14:paraId="73E84852">
            <w:pPr>
              <w:pStyle w:val="10"/>
              <w:spacing w:before="312" w:beforeLines="100" w:after="312" w:afterLines="100" w:line="440" w:lineRule="exact"/>
              <w:ind w:right="147" w:firstLine="4480" w:firstLineChars="1600"/>
              <w:rPr>
                <w:rFonts w:hint="eastAsia" w:asciiTheme="majorEastAsia" w:hAnsiTheme="majorEastAsia" w:eastAsiaTheme="majorEastAsia" w:cstheme="majorEastAsia"/>
                <w:spacing w:val="0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0"/>
                <w:kern w:val="0"/>
                <w:sz w:val="28"/>
                <w:szCs w:val="28"/>
                <w:lang w:eastAsia="zh-CN"/>
              </w:rPr>
              <w:t>复核</w:t>
            </w:r>
            <w:r>
              <w:rPr>
                <w:rFonts w:hint="eastAsia" w:asciiTheme="majorEastAsia" w:hAnsiTheme="majorEastAsia" w:eastAsiaTheme="majorEastAsia" w:cstheme="majorEastAsia"/>
                <w:spacing w:val="0"/>
                <w:kern w:val="0"/>
                <w:sz w:val="28"/>
                <w:szCs w:val="28"/>
              </w:rPr>
              <w:t>机构：（公章）</w:t>
            </w:r>
          </w:p>
          <w:p w14:paraId="56E1D5BE">
            <w:pPr>
              <w:pStyle w:val="10"/>
              <w:keepNext w:val="0"/>
              <w:keepLines w:val="0"/>
              <w:pageBreakBefore w:val="0"/>
              <w:widowControl w:val="0"/>
              <w:tabs>
                <w:tab w:val="left" w:pos="442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040" w:firstLineChars="1800"/>
              <w:textAlignment w:val="auto"/>
              <w:rPr>
                <w:rFonts w:hint="eastAsia" w:asciiTheme="majorEastAsia" w:hAnsiTheme="majorEastAsia" w:eastAsiaTheme="majorEastAsia" w:cstheme="majorEastAsia"/>
                <w:spacing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0"/>
                <w:kern w:val="0"/>
                <w:sz w:val="28"/>
                <w:szCs w:val="28"/>
              </w:rPr>
              <w:t>日期：</w:t>
            </w:r>
            <w:r>
              <w:rPr>
                <w:rFonts w:hint="eastAsia" w:asciiTheme="majorEastAsia" w:hAnsiTheme="majorEastAsia" w:eastAsiaTheme="majorEastAsia" w:cstheme="majorEastAsia"/>
                <w:spacing w:val="0"/>
                <w:kern w:val="0"/>
                <w:sz w:val="28"/>
                <w:szCs w:val="28"/>
                <w:lang w:val="en-US" w:eastAsia="zh-CN"/>
              </w:rPr>
              <w:t xml:space="preserve">     年    月    日</w:t>
            </w:r>
          </w:p>
        </w:tc>
      </w:tr>
    </w:tbl>
    <w:p w14:paraId="6EB0565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0" w:lineRule="atLeast"/>
        <w:textAlignment w:val="auto"/>
        <w:rPr>
          <w:sz w:val="8"/>
          <w:szCs w:val="4"/>
        </w:rPr>
      </w:pPr>
    </w:p>
    <w:sectPr>
      <w:pgSz w:w="11906" w:h="16838"/>
      <w:pgMar w:top="1814" w:right="1417" w:bottom="1417" w:left="1474" w:header="851" w:footer="1446" w:gutter="0"/>
      <w:paperSrc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国标宋体-超大字符集扩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国标宋体-超大字符集扩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华文中宋">
    <w:altName w:val="汉仪中宋简"/>
    <w:panose1 w:val="02010600040101010101"/>
    <w:charset w:val="00"/>
    <w:family w:val="auto"/>
    <w:pitch w:val="default"/>
    <w:sig w:usb0="00000000" w:usb1="00000000" w:usb2="00000000" w:usb3="00000000" w:csb0="0004009F" w:csb1="DFD7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Wingdings 2">
    <w:altName w:val="国标宋体-超大字符集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国标宋体-超大字符集">
    <w:panose1 w:val="03000509000000000000"/>
    <w:charset w:val="86"/>
    <w:family w:val="auto"/>
    <w:pitch w:val="default"/>
    <w:sig w:usb0="00000001" w:usb1="08000000" w:usb2="00000000" w:usb3="00000000" w:csb0="00040001" w:csb1="00000000"/>
  </w:font>
  <w:font w:name="Arial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Kingsoft UE">
    <w:panose1 w:val="02000100010000000000"/>
    <w:charset w:val="00"/>
    <w:family w:val="auto"/>
    <w:pitch w:val="default"/>
    <w:sig w:usb0="00000001" w:usb1="00004000" w:usb2="00000000" w:usb3="00000000" w:csb0="00000001" w:csb1="00000000"/>
  </w:font>
  <w:font w:name="国标宋体-超大字符集扩">
    <w:panose1 w:val="000005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61146D">
    <w:pPr>
      <w:pStyle w:val="4"/>
      <w:rPr>
        <w:rFonts w:hint="eastAsia" w:ascii="宋体"/>
        <w:sz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EF45D14">
                          <w:pPr>
                            <w:pStyle w:val="4"/>
                            <w:jc w:val="left"/>
                          </w:pPr>
                          <w:r>
                            <w:rPr>
                              <w:rStyle w:val="9"/>
                              <w:rFonts w:hint="eastAsia" w:ascii="宋体"/>
                              <w:sz w:val="28"/>
                            </w:rPr>
                            <w:t xml:space="preserve">— </w:t>
                          </w:r>
                          <w:r>
                            <w:rPr>
                              <w:rFonts w:ascii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Style w:val="9"/>
                              <w:rFonts w:ascii="宋体"/>
                              <w:sz w:val="28"/>
                            </w:rPr>
                            <w:instrText xml:space="preserve"> PAGE </w:instrText>
                          </w:r>
                          <w:r>
                            <w:rPr>
                              <w:rFonts w:ascii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Style w:val="9"/>
                              <w:rFonts w:ascii="宋体"/>
                              <w:sz w:val="28"/>
                            </w:rPr>
                            <w:t>1</w:t>
                          </w:r>
                          <w:r>
                            <w:rPr>
                              <w:rFonts w:ascii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Style w:val="9"/>
                              <w:rFonts w:hint="eastAsia" w:ascii="宋体"/>
                              <w:sz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EF45D14">
                    <w:pPr>
                      <w:pStyle w:val="4"/>
                      <w:jc w:val="left"/>
                    </w:pPr>
                    <w:r>
                      <w:rPr>
                        <w:rStyle w:val="9"/>
                        <w:rFonts w:hint="eastAsia" w:ascii="宋体"/>
                        <w:sz w:val="28"/>
                      </w:rPr>
                      <w:t xml:space="preserve">— </w:t>
                    </w:r>
                    <w:r>
                      <w:rPr>
                        <w:rFonts w:ascii="宋体"/>
                        <w:sz w:val="28"/>
                      </w:rPr>
                      <w:fldChar w:fldCharType="begin"/>
                    </w:r>
                    <w:r>
                      <w:rPr>
                        <w:rStyle w:val="9"/>
                        <w:rFonts w:ascii="宋体"/>
                        <w:sz w:val="28"/>
                      </w:rPr>
                      <w:instrText xml:space="preserve"> PAGE </w:instrText>
                    </w:r>
                    <w:r>
                      <w:rPr>
                        <w:rFonts w:ascii="宋体"/>
                        <w:sz w:val="28"/>
                      </w:rPr>
                      <w:fldChar w:fldCharType="separate"/>
                    </w:r>
                    <w:r>
                      <w:rPr>
                        <w:rStyle w:val="9"/>
                        <w:rFonts w:ascii="宋体"/>
                        <w:sz w:val="28"/>
                      </w:rPr>
                      <w:t>1</w:t>
                    </w:r>
                    <w:r>
                      <w:rPr>
                        <w:rFonts w:ascii="宋体"/>
                        <w:sz w:val="28"/>
                      </w:rPr>
                      <w:fldChar w:fldCharType="end"/>
                    </w:r>
                    <w:r>
                      <w:rPr>
                        <w:rStyle w:val="9"/>
                        <w:rFonts w:hint="eastAsia" w:ascii="宋体"/>
                        <w:sz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720249">
    <w:pPr>
      <w:pStyle w:val="4"/>
      <w:rPr>
        <w:rFonts w:hint="eastAsia" w:ascii="宋体"/>
        <w:sz w:val="28"/>
      </w:rPr>
    </w:pPr>
    <w:r>
      <w:rPr>
        <w:rStyle w:val="9"/>
        <w:rFonts w:hint="eastAsia" w:ascii="宋体"/>
        <w:sz w:val="28"/>
      </w:rPr>
      <w:t xml:space="preserve">   — </w:t>
    </w:r>
    <w:r>
      <w:rPr>
        <w:rFonts w:ascii="宋体"/>
        <w:sz w:val="28"/>
      </w:rPr>
      <w:fldChar w:fldCharType="begin"/>
    </w:r>
    <w:r>
      <w:rPr>
        <w:rStyle w:val="9"/>
        <w:rFonts w:ascii="宋体"/>
        <w:sz w:val="28"/>
      </w:rPr>
      <w:instrText xml:space="preserve"> PAGE </w:instrText>
    </w:r>
    <w:r>
      <w:rPr>
        <w:rFonts w:ascii="宋体"/>
        <w:sz w:val="28"/>
      </w:rPr>
      <w:fldChar w:fldCharType="separate"/>
    </w:r>
    <w:r>
      <w:rPr>
        <w:rStyle w:val="9"/>
        <w:rFonts w:ascii="宋体"/>
        <w:sz w:val="28"/>
      </w:rPr>
      <w:t>2</w:t>
    </w:r>
    <w:r>
      <w:rPr>
        <w:rFonts w:ascii="宋体"/>
        <w:sz w:val="28"/>
      </w:rPr>
      <w:fldChar w:fldCharType="end"/>
    </w:r>
    <w:r>
      <w:rPr>
        <w:rStyle w:val="9"/>
        <w:rFonts w:hint="eastAsia" w:ascii="宋体"/>
        <w:sz w:val="28"/>
      </w:rPr>
      <w:t xml:space="preserve"> 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revisionView w:markup="0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D1F0C4A"/>
    <w:rsid w:val="0FD091FF"/>
    <w:rsid w:val="2FEBFC72"/>
    <w:rsid w:val="4BF9D1A5"/>
    <w:rsid w:val="6FFEB6FE"/>
    <w:rsid w:val="729F187D"/>
    <w:rsid w:val="779F5DC4"/>
    <w:rsid w:val="7ABF5C77"/>
    <w:rsid w:val="7AEB679E"/>
    <w:rsid w:val="7BEFBBA4"/>
    <w:rsid w:val="7E7D9E7D"/>
    <w:rsid w:val="7F0E19EF"/>
    <w:rsid w:val="7F3BE2B0"/>
    <w:rsid w:val="7F3FBD8A"/>
    <w:rsid w:val="D7DF03AF"/>
    <w:rsid w:val="DD1F0C4A"/>
    <w:rsid w:val="ECFD2B8F"/>
    <w:rsid w:val="F5ED5D1A"/>
    <w:rsid w:val="FA9F62D5"/>
    <w:rsid w:val="FBDF8D2B"/>
    <w:rsid w:val="FE5E8429"/>
    <w:rsid w:val="FFDB8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line="660" w:lineRule="exact"/>
    </w:pPr>
    <w:rPr>
      <w:rFonts w:ascii="仿宋_GB2312" w:eastAsia="仿宋_GB2312"/>
      <w:sz w:val="32"/>
      <w:szCs w:val="24"/>
    </w:rPr>
  </w:style>
  <w:style w:type="paragraph" w:styleId="3">
    <w:name w:val="index 5"/>
    <w:basedOn w:val="1"/>
    <w:next w:val="1"/>
    <w:qFormat/>
    <w:uiPriority w:val="0"/>
    <w:pPr>
      <w:ind w:left="1680"/>
    </w:pPr>
  </w:style>
  <w:style w:type="paragraph" w:styleId="4">
    <w:name w:val="footer"/>
    <w:basedOn w:val="1"/>
    <w:next w:val="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unhideWhenUsed/>
    <w:qFormat/>
    <w:uiPriority w:val="99"/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9">
    <w:name w:val="page number"/>
    <w:basedOn w:val="8"/>
    <w:unhideWhenUsed/>
    <w:qFormat/>
    <w:uiPriority w:val="99"/>
  </w:style>
  <w:style w:type="paragraph" w:customStyle="1" w:styleId="10">
    <w:name w:val="Table Paragraph"/>
    <w:basedOn w:val="1"/>
    <w:qFormat/>
    <w:uiPriority w:val="1"/>
    <w:rPr>
      <w:rFonts w:ascii="宋体" w:hAnsi="宋体" w:cs="宋体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Office_12.1.2.22550_F1E327BC-269C-435d-A152-05C5408002CA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2026-05-02T23:45:00Z</dcterms:created>
  <dc:creator>greatwall</dc:creator>
  <cp:lastModifiedBy>zhihai</cp:lastModifiedBy>
  <dcterms:modified xsi:type="dcterms:W3CDTF">2026-05-09T08:51:20Z</dcterms:modified>
  <dc:title>附件3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2052-12.1.2.22550</vt:lpwstr>
  </property>
  <property fmtid="{D5CDD505-2E9C-101B-9397-08002B2CF9AE}" pid="3" name="ICV">
    <vt:lpwstr>5FCFB5CDCAB6286C5312FB691DD6E270</vt:lpwstr>
  </property>
</Properties>
</file>